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251A7F" w14:textId="0E38D7B4" w:rsidR="00FF0976" w:rsidRPr="00ED2225" w:rsidRDefault="00A95AB6" w:rsidP="00587629">
      <w:pPr>
        <w:pStyle w:val="TSTitle"/>
        <w:spacing w:line="240" w:lineRule="auto"/>
        <w:rPr>
          <w:sz w:val="28"/>
          <w:szCs w:val="28"/>
        </w:rPr>
      </w:pPr>
      <w:r w:rsidRPr="00ED2225">
        <w:rPr>
          <w:rStyle w:val="Strong"/>
          <w:b/>
          <w:bCs w:val="0"/>
          <w:caps w:val="0"/>
          <w:sz w:val="28"/>
          <w:szCs w:val="28"/>
        </w:rPr>
        <w:t>Title of The Paper</w:t>
      </w:r>
    </w:p>
    <w:p w14:paraId="460BFA89" w14:textId="23664FEC" w:rsidR="00A95AB6" w:rsidRPr="00ED2225" w:rsidRDefault="00A95AB6" w:rsidP="00587629">
      <w:pPr>
        <w:pStyle w:val="Els-Author"/>
        <w:spacing w:line="240" w:lineRule="auto"/>
        <w:rPr>
          <w:sz w:val="22"/>
          <w:szCs w:val="22"/>
          <w:lang w:eastAsia="zh-CN"/>
        </w:rPr>
      </w:pPr>
      <w:r w:rsidRPr="00ED2225">
        <w:rPr>
          <w:sz w:val="22"/>
          <w:szCs w:val="22"/>
        </w:rPr>
        <w:fldChar w:fldCharType="begin"/>
      </w:r>
      <w:r w:rsidRPr="00ED2225">
        <w:rPr>
          <w:sz w:val="22"/>
          <w:szCs w:val="22"/>
          <w:lang w:eastAsia="zh-CN"/>
        </w:rPr>
        <w:instrText xml:space="preserve"> MACROBUTTON NoMacro First Author</w:instrText>
      </w:r>
      <w:r w:rsidRPr="00ED2225">
        <w:rPr>
          <w:sz w:val="22"/>
          <w:szCs w:val="22"/>
          <w:vertAlign w:val="superscript"/>
          <w:lang w:eastAsia="zh-CN"/>
        </w:rPr>
        <w:instrText>a</w:instrText>
      </w:r>
      <w:r w:rsidRPr="00ED2225">
        <w:rPr>
          <w:sz w:val="22"/>
          <w:szCs w:val="22"/>
          <w:lang w:eastAsia="zh-CN"/>
        </w:rPr>
        <w:instrText>, Second Author</w:instrText>
      </w:r>
      <w:r w:rsidRPr="00ED2225">
        <w:rPr>
          <w:sz w:val="22"/>
          <w:szCs w:val="22"/>
          <w:vertAlign w:val="superscript"/>
          <w:lang w:eastAsia="zh-CN"/>
        </w:rPr>
        <w:instrText>b</w:instrText>
      </w:r>
      <w:r w:rsidRPr="00ED2225">
        <w:rPr>
          <w:sz w:val="22"/>
          <w:szCs w:val="22"/>
          <w:lang w:eastAsia="zh-CN"/>
        </w:rPr>
        <w:instrText>, Third Author</w:instrText>
      </w:r>
      <w:r w:rsidRPr="00ED2225">
        <w:rPr>
          <w:sz w:val="22"/>
          <w:szCs w:val="22"/>
          <w:vertAlign w:val="superscript"/>
          <w:lang w:eastAsia="zh-CN"/>
        </w:rPr>
        <w:instrText>a,b,</w:instrText>
      </w:r>
      <w:r w:rsidRPr="00ED2225">
        <w:rPr>
          <w:sz w:val="22"/>
          <w:szCs w:val="22"/>
        </w:rPr>
        <w:fldChar w:fldCharType="end"/>
      </w:r>
      <w:r w:rsidRPr="00ED2225">
        <w:rPr>
          <w:sz w:val="22"/>
          <w:szCs w:val="22"/>
        </w:rPr>
        <w:t>*</w:t>
      </w:r>
    </w:p>
    <w:p w14:paraId="54973AE0" w14:textId="77777777" w:rsidR="00A95AB6" w:rsidRPr="00ED2225" w:rsidRDefault="00A95AB6" w:rsidP="00587629">
      <w:pPr>
        <w:pStyle w:val="Els-Affiliation"/>
        <w:spacing w:line="240" w:lineRule="auto"/>
        <w:rPr>
          <w:sz w:val="20"/>
        </w:rPr>
      </w:pPr>
      <w:r w:rsidRPr="00ED2225">
        <w:rPr>
          <w:sz w:val="20"/>
        </w:rPr>
        <w:fldChar w:fldCharType="begin"/>
      </w:r>
      <w:r w:rsidRPr="00ED2225">
        <w:rPr>
          <w:sz w:val="20"/>
        </w:rPr>
        <w:instrText xml:space="preserve"> MACROBUTTON NoMacro </w:instrText>
      </w:r>
      <w:r w:rsidRPr="00ED2225">
        <w:rPr>
          <w:sz w:val="20"/>
          <w:vertAlign w:val="superscript"/>
        </w:rPr>
        <w:instrText>a</w:instrText>
      </w:r>
      <w:r w:rsidRPr="00ED2225">
        <w:rPr>
          <w:sz w:val="20"/>
        </w:rPr>
        <w:instrText>First affiliation, Address, City and Postcode, Country</w:instrText>
      </w:r>
      <w:r w:rsidRPr="00ED2225">
        <w:rPr>
          <w:sz w:val="20"/>
        </w:rPr>
        <w:fldChar w:fldCharType="end"/>
      </w:r>
    </w:p>
    <w:p w14:paraId="31E9C5CC" w14:textId="29B1D55C" w:rsidR="00666B4B" w:rsidRPr="00ED2225" w:rsidRDefault="00A95AB6" w:rsidP="00587629">
      <w:pPr>
        <w:pStyle w:val="TSAffiliations"/>
        <w:spacing w:line="240" w:lineRule="auto"/>
        <w:rPr>
          <w:i/>
          <w:color w:val="auto"/>
          <w:sz w:val="20"/>
          <w:szCs w:val="20"/>
          <w:lang w:val="en-US"/>
        </w:rPr>
      </w:pPr>
      <w:r w:rsidRPr="00ED2225">
        <w:rPr>
          <w:i/>
          <w:color w:val="auto"/>
          <w:sz w:val="20"/>
          <w:szCs w:val="20"/>
        </w:rPr>
        <w:fldChar w:fldCharType="begin"/>
      </w:r>
      <w:r w:rsidRPr="00ED2225">
        <w:rPr>
          <w:i/>
          <w:color w:val="auto"/>
          <w:sz w:val="20"/>
          <w:szCs w:val="20"/>
        </w:rPr>
        <w:instrText xml:space="preserve"> MACROBUTTON NoMacro </w:instrText>
      </w:r>
      <w:r w:rsidRPr="00ED2225">
        <w:rPr>
          <w:i/>
          <w:color w:val="auto"/>
          <w:sz w:val="20"/>
          <w:szCs w:val="20"/>
          <w:vertAlign w:val="superscript"/>
        </w:rPr>
        <w:instrText>b</w:instrText>
      </w:r>
      <w:r w:rsidRPr="00ED2225">
        <w:rPr>
          <w:i/>
          <w:color w:val="auto"/>
          <w:sz w:val="20"/>
          <w:szCs w:val="20"/>
        </w:rPr>
        <w:instrText>Second affiliation, Address, City and Postcode, Country</w:instrText>
      </w:r>
      <w:r w:rsidRPr="00ED2225">
        <w:rPr>
          <w:i/>
          <w:color w:val="auto"/>
          <w:sz w:val="20"/>
          <w:szCs w:val="20"/>
        </w:rPr>
        <w:fldChar w:fldCharType="end"/>
      </w:r>
      <w:r w:rsidR="00666B4B" w:rsidRPr="00ED2225">
        <w:rPr>
          <w:i/>
          <w:color w:val="auto"/>
          <w:sz w:val="20"/>
          <w:szCs w:val="20"/>
          <w:vertAlign w:val="superscript"/>
          <w:lang w:val="en-US"/>
        </w:rPr>
        <w:t>*</w:t>
      </w:r>
    </w:p>
    <w:p w14:paraId="015173FB" w14:textId="708BAD11" w:rsidR="009215C4" w:rsidRPr="00ED2225" w:rsidRDefault="00666B4B" w:rsidP="00587629">
      <w:pPr>
        <w:pStyle w:val="TSAffiliations"/>
        <w:spacing w:line="240" w:lineRule="auto"/>
        <w:rPr>
          <w:i/>
          <w:color w:val="auto"/>
          <w:sz w:val="20"/>
          <w:szCs w:val="20"/>
          <w:lang w:val="en-US"/>
        </w:rPr>
      </w:pPr>
      <w:r w:rsidRPr="00ED2225">
        <w:rPr>
          <w:i/>
          <w:color w:val="auto"/>
          <w:sz w:val="20"/>
          <w:szCs w:val="20"/>
          <w:vertAlign w:val="superscript"/>
          <w:lang w:val="en-US"/>
        </w:rPr>
        <w:t>*</w:t>
      </w:r>
      <w:r w:rsidR="00FF0976" w:rsidRPr="00ED2225">
        <w:rPr>
          <w:i/>
          <w:color w:val="auto"/>
          <w:sz w:val="20"/>
          <w:szCs w:val="20"/>
          <w:lang w:val="en-US"/>
        </w:rPr>
        <w:t xml:space="preserve"> </w:t>
      </w:r>
      <w:r w:rsidR="00991A56" w:rsidRPr="00ED2225">
        <w:rPr>
          <w:i/>
          <w:color w:val="auto"/>
          <w:sz w:val="20"/>
          <w:szCs w:val="20"/>
          <w:lang w:val="en-US"/>
        </w:rPr>
        <w:t>Corresponding author; E</w:t>
      </w:r>
      <w:r w:rsidR="00E509B3" w:rsidRPr="00ED2225">
        <w:rPr>
          <w:i/>
          <w:color w:val="auto"/>
          <w:sz w:val="20"/>
          <w:szCs w:val="20"/>
          <w:lang w:val="en-US"/>
        </w:rPr>
        <w:t xml:space="preserve">-mail: </w:t>
      </w:r>
      <w:hyperlink r:id="rId8" w:history="1">
        <w:r w:rsidR="00A95AB6" w:rsidRPr="00ED2225">
          <w:rPr>
            <w:rStyle w:val="Hyperlink"/>
            <w:i/>
            <w:color w:val="auto"/>
            <w:sz w:val="20"/>
            <w:szCs w:val="20"/>
            <w:lang w:val="en-US"/>
          </w:rPr>
          <w:t>e-mail@aa.bb</w:t>
        </w:r>
      </w:hyperlink>
    </w:p>
    <w:p w14:paraId="2AE63EA6" w14:textId="77777777" w:rsidR="00A95AB6" w:rsidRPr="00ED2225" w:rsidRDefault="00A95AB6" w:rsidP="00587629">
      <w:pPr>
        <w:pStyle w:val="TSAffiliations"/>
        <w:pBdr>
          <w:bottom w:val="single" w:sz="4" w:space="1" w:color="auto"/>
        </w:pBdr>
        <w:spacing w:line="240" w:lineRule="auto"/>
        <w:rPr>
          <w:i/>
          <w:color w:val="auto"/>
          <w:sz w:val="20"/>
          <w:szCs w:val="20"/>
          <w:lang w:val="en-US"/>
        </w:rPr>
      </w:pPr>
    </w:p>
    <w:p w14:paraId="5659583B" w14:textId="1D68EC4D" w:rsidR="00A95AB6" w:rsidRPr="00ED2225" w:rsidRDefault="00A95AB6" w:rsidP="00587629">
      <w:pPr>
        <w:pStyle w:val="TSAbstract"/>
        <w:spacing w:line="240" w:lineRule="auto"/>
        <w:rPr>
          <w:b/>
          <w:bCs/>
          <w:color w:val="00B0F0"/>
        </w:rPr>
      </w:pPr>
      <w:r w:rsidRPr="00ED2225">
        <w:rPr>
          <w:b/>
          <w:bCs/>
          <w:color w:val="00B0F0"/>
        </w:rPr>
        <w:t>Abstract:</w:t>
      </w:r>
    </w:p>
    <w:p w14:paraId="2CDB15A3" w14:textId="390622FE" w:rsidR="00FF0976" w:rsidRPr="00ED2225" w:rsidRDefault="00D041E7" w:rsidP="00587629">
      <w:pPr>
        <w:pStyle w:val="TSAbstract"/>
        <w:spacing w:line="240" w:lineRule="auto"/>
        <w:rPr>
          <w:color w:val="auto"/>
        </w:rPr>
      </w:pPr>
      <w:r w:rsidRPr="00ED2225">
        <w:rPr>
          <w:color w:val="auto"/>
        </w:rPr>
        <w:t>A</w:t>
      </w:r>
      <w:r w:rsidR="00FF0976" w:rsidRPr="00ED2225">
        <w:rPr>
          <w:color w:val="auto"/>
        </w:rPr>
        <w:t xml:space="preserve">bstract </w:t>
      </w:r>
      <w:r w:rsidRPr="00ED2225">
        <w:rPr>
          <w:color w:val="auto"/>
        </w:rPr>
        <w:t>should contain</w:t>
      </w:r>
      <w:r w:rsidR="00FF0976" w:rsidRPr="00ED2225">
        <w:rPr>
          <w:color w:val="auto"/>
        </w:rPr>
        <w:t xml:space="preserve"> </w:t>
      </w:r>
      <w:r w:rsidRPr="00ED2225">
        <w:rPr>
          <w:color w:val="auto"/>
        </w:rPr>
        <w:t xml:space="preserve">a </w:t>
      </w:r>
      <w:r w:rsidR="00FF0976" w:rsidRPr="00ED2225">
        <w:rPr>
          <w:color w:val="auto"/>
        </w:rPr>
        <w:t>maximum</w:t>
      </w:r>
      <w:r w:rsidRPr="00ED2225">
        <w:rPr>
          <w:color w:val="auto"/>
        </w:rPr>
        <w:t xml:space="preserve"> of</w:t>
      </w:r>
      <w:r w:rsidR="00FF0976" w:rsidRPr="00ED2225">
        <w:rPr>
          <w:color w:val="auto"/>
        </w:rPr>
        <w:t xml:space="preserve"> </w:t>
      </w:r>
      <w:r w:rsidRPr="00ED2225">
        <w:rPr>
          <w:color w:val="auto"/>
        </w:rPr>
        <w:t>30</w:t>
      </w:r>
      <w:r w:rsidR="00FF0976" w:rsidRPr="00ED2225">
        <w:rPr>
          <w:color w:val="auto"/>
        </w:rPr>
        <w:t>0 words, supplying general information about the objectives of the paper, experimental</w:t>
      </w:r>
      <w:r w:rsidRPr="00ED2225">
        <w:rPr>
          <w:color w:val="auto"/>
        </w:rPr>
        <w:t xml:space="preserve">/numerical </w:t>
      </w:r>
      <w:r w:rsidR="00FF0976" w:rsidRPr="00ED2225">
        <w:rPr>
          <w:color w:val="auto"/>
        </w:rPr>
        <w:t xml:space="preserve"> techniques, methods, significant results, and conclusions.</w:t>
      </w:r>
      <w:r w:rsidR="00CD0C89" w:rsidRPr="00ED2225">
        <w:rPr>
          <w:color w:val="auto"/>
        </w:rPr>
        <w:t xml:space="preserve"> </w:t>
      </w:r>
    </w:p>
    <w:p w14:paraId="34767262" w14:textId="77777777" w:rsidR="00D041E7" w:rsidRPr="00ED2225" w:rsidRDefault="00D041E7" w:rsidP="00587629">
      <w:pPr>
        <w:pStyle w:val="TSAbstract"/>
        <w:spacing w:line="240" w:lineRule="auto"/>
        <w:rPr>
          <w:i w:val="0"/>
          <w:color w:val="auto"/>
        </w:rPr>
      </w:pPr>
    </w:p>
    <w:p w14:paraId="20FBC605" w14:textId="5FF15BB4" w:rsidR="00FF0976" w:rsidRPr="00ED2225" w:rsidRDefault="00930185" w:rsidP="00587629">
      <w:pPr>
        <w:pStyle w:val="TSAbstract"/>
        <w:spacing w:line="240" w:lineRule="auto"/>
        <w:rPr>
          <w:color w:val="auto"/>
        </w:rPr>
      </w:pPr>
      <w:r w:rsidRPr="00ED2225">
        <w:rPr>
          <w:i w:val="0"/>
          <w:color w:val="auto"/>
        </w:rPr>
        <w:t>Key words</w:t>
      </w:r>
      <w:r w:rsidRPr="00ED2225">
        <w:rPr>
          <w:color w:val="auto"/>
        </w:rPr>
        <w:t xml:space="preserve">: </w:t>
      </w:r>
      <w:r w:rsidR="00FF0976" w:rsidRPr="00ED2225">
        <w:rPr>
          <w:color w:val="auto"/>
        </w:rPr>
        <w:t xml:space="preserve">maximum </w:t>
      </w:r>
      <w:r w:rsidR="00630F60">
        <w:rPr>
          <w:color w:val="auto"/>
        </w:rPr>
        <w:t>6</w:t>
      </w:r>
      <w:bookmarkStart w:id="0" w:name="_GoBack"/>
      <w:bookmarkEnd w:id="0"/>
      <w:r w:rsidR="00FF0976" w:rsidRPr="00ED2225">
        <w:rPr>
          <w:color w:val="auto"/>
        </w:rPr>
        <w:t xml:space="preserve"> characteristic wo</w:t>
      </w:r>
      <w:r w:rsidR="00D041E7" w:rsidRPr="00ED2225">
        <w:rPr>
          <w:color w:val="auto"/>
        </w:rPr>
        <w:t>rds.</w:t>
      </w:r>
    </w:p>
    <w:p w14:paraId="06E8D280" w14:textId="77777777" w:rsidR="00D041E7" w:rsidRPr="00ED2225" w:rsidRDefault="00D041E7" w:rsidP="00587629">
      <w:pPr>
        <w:pStyle w:val="TSAbstract"/>
        <w:pBdr>
          <w:bottom w:val="single" w:sz="4" w:space="1" w:color="auto"/>
        </w:pBdr>
        <w:spacing w:line="240" w:lineRule="auto"/>
        <w:ind w:left="0" w:right="-1"/>
        <w:rPr>
          <w:color w:val="auto"/>
        </w:rPr>
      </w:pPr>
    </w:p>
    <w:p w14:paraId="75E8809C" w14:textId="1A6E56CC" w:rsidR="00371CE6" w:rsidRPr="00ED2225" w:rsidRDefault="00D041E7" w:rsidP="00587629">
      <w:pPr>
        <w:pStyle w:val="Heading1"/>
        <w:spacing w:line="240" w:lineRule="auto"/>
        <w:rPr>
          <w:rStyle w:val="hps"/>
          <w:color w:val="00B0F0"/>
          <w:sz w:val="22"/>
          <w:szCs w:val="22"/>
          <w:lang w:val="en-US"/>
        </w:rPr>
      </w:pPr>
      <w:r w:rsidRPr="00ED2225">
        <w:rPr>
          <w:rStyle w:val="hps"/>
          <w:color w:val="00B0F0"/>
          <w:sz w:val="22"/>
          <w:szCs w:val="22"/>
          <w:lang w:val="en-US"/>
        </w:rPr>
        <w:t xml:space="preserve">INTRODUCTION </w:t>
      </w:r>
    </w:p>
    <w:p w14:paraId="160B3610" w14:textId="61A0F5A4" w:rsidR="005E34D1" w:rsidRPr="00ED2225" w:rsidRDefault="00A95AB6" w:rsidP="00587629">
      <w:pPr>
        <w:spacing w:line="240" w:lineRule="auto"/>
        <w:rPr>
          <w:szCs w:val="22"/>
          <w:lang w:eastAsia="zh-CN"/>
        </w:rPr>
      </w:pPr>
      <w:r w:rsidRPr="00ED2225">
        <w:rPr>
          <w:szCs w:val="22"/>
          <w:lang w:eastAsia="zh-CN"/>
        </w:rPr>
        <w:t xml:space="preserve">The paper submitted to UOHJS should contain the following parts </w:t>
      </w:r>
      <w:r w:rsidR="005E34D1" w:rsidRPr="00ED2225">
        <w:rPr>
          <w:szCs w:val="22"/>
          <w:lang w:eastAsia="zh-CN"/>
        </w:rPr>
        <w:t xml:space="preserve">according to </w:t>
      </w:r>
      <w:r w:rsidRPr="00ED2225">
        <w:rPr>
          <w:szCs w:val="22"/>
          <w:lang w:eastAsia="zh-CN"/>
        </w:rPr>
        <w:t xml:space="preserve">the </w:t>
      </w:r>
      <w:r w:rsidR="005E34D1" w:rsidRPr="00ED2225">
        <w:rPr>
          <w:szCs w:val="22"/>
          <w:lang w:eastAsia="zh-CN"/>
        </w:rPr>
        <w:t>following order:</w:t>
      </w:r>
    </w:p>
    <w:p w14:paraId="4725AEE5" w14:textId="77777777" w:rsidR="005E34D1" w:rsidRPr="00ED2225" w:rsidRDefault="005E34D1" w:rsidP="00587629">
      <w:pPr>
        <w:spacing w:line="240" w:lineRule="auto"/>
        <w:rPr>
          <w:szCs w:val="22"/>
          <w:lang w:eastAsia="zh-CN"/>
        </w:rPr>
      </w:pPr>
      <w:r w:rsidRPr="00ED2225">
        <w:rPr>
          <w:szCs w:val="22"/>
          <w:lang w:eastAsia="zh-CN"/>
        </w:rPr>
        <w:t>– title,</w:t>
      </w:r>
    </w:p>
    <w:p w14:paraId="0BB3720B" w14:textId="77777777" w:rsidR="005E34D1" w:rsidRPr="00ED2225" w:rsidRDefault="005E34D1" w:rsidP="00587629">
      <w:pPr>
        <w:spacing w:line="240" w:lineRule="auto"/>
        <w:rPr>
          <w:szCs w:val="22"/>
          <w:lang w:eastAsia="zh-CN"/>
        </w:rPr>
      </w:pPr>
      <w:r w:rsidRPr="00ED2225">
        <w:rPr>
          <w:szCs w:val="22"/>
          <w:lang w:eastAsia="zh-CN"/>
        </w:rPr>
        <w:t>– author(s),</w:t>
      </w:r>
    </w:p>
    <w:p w14:paraId="7E2AC438" w14:textId="77777777" w:rsidR="005E34D1" w:rsidRPr="00ED2225" w:rsidRDefault="005E34D1" w:rsidP="00587629">
      <w:pPr>
        <w:spacing w:line="240" w:lineRule="auto"/>
        <w:rPr>
          <w:szCs w:val="22"/>
          <w:lang w:eastAsia="zh-CN"/>
        </w:rPr>
      </w:pPr>
      <w:r w:rsidRPr="00ED2225">
        <w:rPr>
          <w:szCs w:val="22"/>
          <w:lang w:eastAsia="zh-CN"/>
        </w:rPr>
        <w:t>– affiliation(s),</w:t>
      </w:r>
    </w:p>
    <w:p w14:paraId="49B68956" w14:textId="77777777" w:rsidR="005E34D1" w:rsidRPr="00ED2225" w:rsidRDefault="005E34D1" w:rsidP="00587629">
      <w:pPr>
        <w:spacing w:line="240" w:lineRule="auto"/>
        <w:rPr>
          <w:szCs w:val="22"/>
          <w:lang w:eastAsia="zh-CN"/>
        </w:rPr>
      </w:pPr>
      <w:r w:rsidRPr="00ED2225">
        <w:rPr>
          <w:szCs w:val="22"/>
          <w:lang w:eastAsia="zh-CN"/>
        </w:rPr>
        <w:t>– abstract,</w:t>
      </w:r>
    </w:p>
    <w:p w14:paraId="7ABF7EC8" w14:textId="76FC7B87" w:rsidR="005E34D1" w:rsidRPr="00ED2225" w:rsidRDefault="005E34D1" w:rsidP="00587629">
      <w:pPr>
        <w:spacing w:line="240" w:lineRule="auto"/>
        <w:rPr>
          <w:szCs w:val="22"/>
          <w:lang w:eastAsia="zh-CN"/>
        </w:rPr>
      </w:pPr>
      <w:r w:rsidRPr="00ED2225">
        <w:rPr>
          <w:szCs w:val="22"/>
          <w:lang w:eastAsia="zh-CN"/>
        </w:rPr>
        <w:t>– keywords,</w:t>
      </w:r>
    </w:p>
    <w:p w14:paraId="1F6FB6FE" w14:textId="77777777" w:rsidR="005E34D1" w:rsidRPr="00ED2225" w:rsidRDefault="005E34D1" w:rsidP="00587629">
      <w:pPr>
        <w:spacing w:line="240" w:lineRule="auto"/>
        <w:rPr>
          <w:szCs w:val="22"/>
          <w:lang w:eastAsia="zh-CN"/>
        </w:rPr>
      </w:pPr>
      <w:r w:rsidRPr="00ED2225">
        <w:rPr>
          <w:szCs w:val="22"/>
          <w:lang w:eastAsia="zh-CN"/>
        </w:rPr>
        <w:t>– body of the text with numerated sections and subsections,</w:t>
      </w:r>
    </w:p>
    <w:p w14:paraId="1BCBFD53" w14:textId="77777777" w:rsidR="005E34D1" w:rsidRPr="00ED2225" w:rsidRDefault="005E34D1" w:rsidP="00587629">
      <w:pPr>
        <w:spacing w:line="240" w:lineRule="auto"/>
        <w:rPr>
          <w:szCs w:val="22"/>
          <w:lang w:eastAsia="zh-CN"/>
        </w:rPr>
      </w:pPr>
      <w:r w:rsidRPr="00ED2225">
        <w:rPr>
          <w:szCs w:val="22"/>
          <w:lang w:eastAsia="zh-CN"/>
        </w:rPr>
        <w:t>– conclusions,</w:t>
      </w:r>
    </w:p>
    <w:p w14:paraId="7BC224D4" w14:textId="77777777" w:rsidR="005E34D1" w:rsidRPr="00ED2225" w:rsidRDefault="005E34D1" w:rsidP="00587629">
      <w:pPr>
        <w:spacing w:line="240" w:lineRule="auto"/>
        <w:rPr>
          <w:szCs w:val="22"/>
          <w:lang w:eastAsia="zh-CN"/>
        </w:rPr>
      </w:pPr>
      <w:r w:rsidRPr="00ED2225">
        <w:rPr>
          <w:szCs w:val="22"/>
          <w:lang w:eastAsia="zh-CN"/>
        </w:rPr>
        <w:t>– acknowledgment (if necessary),</w:t>
      </w:r>
    </w:p>
    <w:p w14:paraId="620BC463" w14:textId="77777777" w:rsidR="005E34D1" w:rsidRPr="00ED2225" w:rsidRDefault="005E34D1" w:rsidP="00587629">
      <w:pPr>
        <w:spacing w:line="240" w:lineRule="auto"/>
        <w:rPr>
          <w:szCs w:val="22"/>
          <w:lang w:eastAsia="zh-CN"/>
        </w:rPr>
      </w:pPr>
      <w:r w:rsidRPr="00ED2225">
        <w:rPr>
          <w:szCs w:val="22"/>
          <w:lang w:eastAsia="zh-CN"/>
        </w:rPr>
        <w:t>– nomenclature, and</w:t>
      </w:r>
    </w:p>
    <w:p w14:paraId="7879EF0A" w14:textId="77777777" w:rsidR="005E34D1" w:rsidRPr="00ED2225" w:rsidRDefault="005E34D1" w:rsidP="00587629">
      <w:pPr>
        <w:spacing w:line="240" w:lineRule="auto"/>
        <w:rPr>
          <w:szCs w:val="22"/>
          <w:lang w:eastAsia="zh-CN"/>
        </w:rPr>
      </w:pPr>
      <w:r w:rsidRPr="00ED2225">
        <w:rPr>
          <w:szCs w:val="22"/>
          <w:lang w:eastAsia="zh-CN"/>
        </w:rPr>
        <w:t>– references.</w:t>
      </w:r>
    </w:p>
    <w:p w14:paraId="78D4541B" w14:textId="77777777" w:rsidR="005E34D1" w:rsidRPr="00ED2225" w:rsidRDefault="005E34D1" w:rsidP="00587629">
      <w:pPr>
        <w:spacing w:line="240" w:lineRule="auto"/>
        <w:rPr>
          <w:szCs w:val="22"/>
        </w:rPr>
      </w:pPr>
      <w:r w:rsidRPr="00ED2225">
        <w:rPr>
          <w:szCs w:val="22"/>
          <w:lang w:eastAsia="zh-CN"/>
        </w:rPr>
        <w:t>Pages must have page numbers.</w:t>
      </w:r>
    </w:p>
    <w:p w14:paraId="04AB8B38" w14:textId="455B8D1F" w:rsidR="003A030F" w:rsidRPr="00ED2225" w:rsidRDefault="00D041E7" w:rsidP="00587629">
      <w:pPr>
        <w:pStyle w:val="Heading1"/>
        <w:spacing w:line="240" w:lineRule="auto"/>
        <w:rPr>
          <w:rStyle w:val="hps"/>
          <w:color w:val="00B0F0"/>
          <w:sz w:val="22"/>
          <w:szCs w:val="22"/>
          <w:lang w:val="en-US"/>
        </w:rPr>
      </w:pPr>
      <w:r w:rsidRPr="00ED2225">
        <w:rPr>
          <w:rStyle w:val="hps"/>
          <w:color w:val="00B0F0"/>
          <w:sz w:val="22"/>
          <w:szCs w:val="22"/>
          <w:lang w:val="en-US"/>
        </w:rPr>
        <w:t>INSTRUCTIONS</w:t>
      </w:r>
    </w:p>
    <w:p w14:paraId="44089D1D" w14:textId="2D529F77" w:rsidR="0049604D" w:rsidRPr="00ED2225" w:rsidRDefault="00D041E7" w:rsidP="00587629">
      <w:pPr>
        <w:spacing w:line="240" w:lineRule="auto"/>
        <w:rPr>
          <w:lang w:eastAsia="zh-CN"/>
        </w:rPr>
      </w:pPr>
      <w:r w:rsidRPr="00ED2225">
        <w:rPr>
          <w:lang w:eastAsia="zh-CN"/>
        </w:rPr>
        <w:t>The paper</w:t>
      </w:r>
      <w:r w:rsidR="0049604D" w:rsidRPr="00ED2225">
        <w:rPr>
          <w:lang w:eastAsia="zh-CN"/>
        </w:rPr>
        <w:t xml:space="preserve"> should be prepared on A4 format (210 × 297 mm) with margins of 25 mm. Times New Roman font, 11 points, </w:t>
      </w:r>
      <w:r w:rsidRPr="00ED2225">
        <w:rPr>
          <w:lang w:eastAsia="zh-CN"/>
        </w:rPr>
        <w:t xml:space="preserve">single </w:t>
      </w:r>
      <w:r w:rsidR="0049604D" w:rsidRPr="00ED2225">
        <w:rPr>
          <w:lang w:eastAsia="zh-CN"/>
        </w:rPr>
        <w:t>line spacing</w:t>
      </w:r>
      <w:r w:rsidR="00624220" w:rsidRPr="00ED2225">
        <w:rPr>
          <w:lang w:eastAsia="zh-CN"/>
        </w:rPr>
        <w:t xml:space="preserve">, </w:t>
      </w:r>
      <w:r w:rsidR="0049604D" w:rsidRPr="00ED2225">
        <w:rPr>
          <w:lang w:eastAsia="zh-CN"/>
        </w:rPr>
        <w:t>should be used and authors should obey the following rules:</w:t>
      </w:r>
    </w:p>
    <w:p w14:paraId="19803D1A" w14:textId="14E260C3" w:rsidR="0049604D" w:rsidRPr="00ED2225" w:rsidRDefault="0049604D" w:rsidP="00587629">
      <w:pPr>
        <w:pStyle w:val="ListParagraph"/>
        <w:numPr>
          <w:ilvl w:val="0"/>
          <w:numId w:val="8"/>
        </w:numPr>
        <w:spacing w:line="240" w:lineRule="auto"/>
        <w:ind w:left="425" w:hanging="425"/>
        <w:rPr>
          <w:lang w:eastAsia="zh-CN"/>
        </w:rPr>
      </w:pPr>
      <w:r w:rsidRPr="00ED2225">
        <w:rPr>
          <w:lang w:eastAsia="zh-CN"/>
        </w:rPr>
        <w:t xml:space="preserve">title of the paper should be as short as possible </w:t>
      </w:r>
      <w:r w:rsidR="00D041E7" w:rsidRPr="00ED2225">
        <w:rPr>
          <w:lang w:eastAsia="zh-CN"/>
        </w:rPr>
        <w:t>14 points</w:t>
      </w:r>
      <w:r w:rsidRPr="00ED2225">
        <w:rPr>
          <w:lang w:eastAsia="zh-CN"/>
        </w:rPr>
        <w:t>, bold, centered, with spacing one line after,</w:t>
      </w:r>
      <w:r w:rsidR="00D041E7" w:rsidRPr="00ED2225">
        <w:rPr>
          <w:lang w:eastAsia="zh-CN"/>
        </w:rPr>
        <w:t xml:space="preserve"> and with capitized first words (exept articles: of, an, and ….)</w:t>
      </w:r>
    </w:p>
    <w:p w14:paraId="67B4C092" w14:textId="1376A560" w:rsidR="0049604D" w:rsidRPr="00ED2225" w:rsidRDefault="0049604D" w:rsidP="00587629">
      <w:pPr>
        <w:pStyle w:val="ListParagraph"/>
        <w:numPr>
          <w:ilvl w:val="0"/>
          <w:numId w:val="8"/>
        </w:numPr>
        <w:spacing w:line="240" w:lineRule="auto"/>
        <w:ind w:left="425" w:hanging="425"/>
      </w:pPr>
      <w:r w:rsidRPr="00ED2225">
        <w:rPr>
          <w:lang w:eastAsia="zh-CN"/>
        </w:rPr>
        <w:t xml:space="preserve">author(s): </w:t>
      </w:r>
      <w:r w:rsidR="00D041E7" w:rsidRPr="00ED2225">
        <w:rPr>
          <w:lang w:eastAsia="zh-CN"/>
        </w:rPr>
        <w:t xml:space="preserve">10 points, </w:t>
      </w:r>
      <w:r w:rsidRPr="00ED2225">
        <w:rPr>
          <w:lang w:eastAsia="zh-CN"/>
        </w:rPr>
        <w:t>bold italic, centered</w:t>
      </w:r>
      <w:r w:rsidR="00D041E7" w:rsidRPr="00ED2225">
        <w:rPr>
          <w:lang w:eastAsia="zh-CN"/>
        </w:rPr>
        <w:t xml:space="preserve">, </w:t>
      </w:r>
      <w:r w:rsidRPr="00ED2225">
        <w:rPr>
          <w:lang w:eastAsia="zh-CN"/>
        </w:rPr>
        <w:t>with spacing one line after,</w:t>
      </w:r>
      <w:r w:rsidR="00624220" w:rsidRPr="00ED2225">
        <w:rPr>
          <w:lang w:eastAsia="zh-CN"/>
        </w:rPr>
        <w:t xml:space="preserve"> </w:t>
      </w:r>
    </w:p>
    <w:p w14:paraId="1C4C8EBD" w14:textId="4EC25C08" w:rsidR="0049604D" w:rsidRPr="00ED2225" w:rsidRDefault="0049604D" w:rsidP="00587629">
      <w:pPr>
        <w:pStyle w:val="ListParagraph"/>
        <w:numPr>
          <w:ilvl w:val="0"/>
          <w:numId w:val="8"/>
        </w:numPr>
        <w:spacing w:line="240" w:lineRule="auto"/>
        <w:ind w:left="425" w:hanging="425"/>
        <w:rPr>
          <w:lang w:eastAsia="zh-CN"/>
        </w:rPr>
      </w:pPr>
      <w:r w:rsidRPr="00ED2225">
        <w:rPr>
          <w:lang w:eastAsia="zh-CN"/>
        </w:rPr>
        <w:t>affiliation(s):</w:t>
      </w:r>
      <w:r w:rsidR="00885632" w:rsidRPr="00ED2225">
        <w:rPr>
          <w:lang w:eastAsia="zh-CN"/>
        </w:rPr>
        <w:t xml:space="preserve"> 10 points, </w:t>
      </w:r>
      <w:r w:rsidRPr="00ED2225">
        <w:rPr>
          <w:lang w:eastAsia="zh-CN"/>
        </w:rPr>
        <w:t xml:space="preserve"> </w:t>
      </w:r>
      <w:r w:rsidR="00885632" w:rsidRPr="00ED2225">
        <w:rPr>
          <w:lang w:eastAsia="zh-CN"/>
        </w:rPr>
        <w:t>italic</w:t>
      </w:r>
      <w:r w:rsidRPr="00ED2225">
        <w:rPr>
          <w:lang w:eastAsia="zh-CN"/>
        </w:rPr>
        <w:t>, centered, with spacing one line after,</w:t>
      </w:r>
    </w:p>
    <w:p w14:paraId="400C9924" w14:textId="1E9C92FB" w:rsidR="0049604D" w:rsidRPr="00ED2225" w:rsidRDefault="0049604D" w:rsidP="00587629">
      <w:pPr>
        <w:pStyle w:val="ListParagraph"/>
        <w:numPr>
          <w:ilvl w:val="0"/>
          <w:numId w:val="8"/>
        </w:numPr>
        <w:spacing w:line="240" w:lineRule="auto"/>
        <w:ind w:left="425" w:hanging="425"/>
        <w:rPr>
          <w:lang w:eastAsia="zh-CN"/>
        </w:rPr>
      </w:pPr>
      <w:r w:rsidRPr="00ED2225">
        <w:rPr>
          <w:lang w:eastAsia="zh-CN"/>
        </w:rPr>
        <w:t>abstract: italic, justified, with indent 20</w:t>
      </w:r>
      <w:r w:rsidR="00885632" w:rsidRPr="00ED2225">
        <w:rPr>
          <w:rFonts w:hint="cs"/>
          <w:rtl/>
          <w:lang w:eastAsia="zh-CN"/>
        </w:rPr>
        <w:t xml:space="preserve"> </w:t>
      </w:r>
      <w:r w:rsidRPr="00ED2225">
        <w:rPr>
          <w:lang w:eastAsia="zh-CN"/>
        </w:rPr>
        <w:t>mm</w:t>
      </w:r>
      <w:r w:rsidR="00885632" w:rsidRPr="00ED2225">
        <w:rPr>
          <w:rFonts w:hint="cs"/>
          <w:rtl/>
          <w:lang w:eastAsia="zh-CN"/>
        </w:rPr>
        <w:t xml:space="preserve"> </w:t>
      </w:r>
      <w:r w:rsidRPr="00ED2225">
        <w:rPr>
          <w:lang w:eastAsia="zh-CN"/>
        </w:rPr>
        <w:t>from left and right margin, with spacing one line after</w:t>
      </w:r>
      <w:r w:rsidR="00885632" w:rsidRPr="00ED2225">
        <w:rPr>
          <w:lang w:eastAsia="zh-CN"/>
        </w:rPr>
        <w:t>.</w:t>
      </w:r>
    </w:p>
    <w:p w14:paraId="3E5BC18F" w14:textId="06DBAD77" w:rsidR="0049604D" w:rsidRPr="00ED2225" w:rsidRDefault="0049604D" w:rsidP="00587629">
      <w:pPr>
        <w:pStyle w:val="ListParagraph"/>
        <w:numPr>
          <w:ilvl w:val="0"/>
          <w:numId w:val="8"/>
        </w:numPr>
        <w:spacing w:line="240" w:lineRule="auto"/>
        <w:ind w:left="425" w:hanging="425"/>
        <w:rPr>
          <w:lang w:eastAsia="zh-CN"/>
        </w:rPr>
      </w:pPr>
      <w:r w:rsidRPr="00ED2225">
        <w:rPr>
          <w:lang w:eastAsia="zh-CN"/>
        </w:rPr>
        <w:t>keywords: italic, with indent 20 mm</w:t>
      </w:r>
      <w:r w:rsidR="00B435F2" w:rsidRPr="00ED2225">
        <w:rPr>
          <w:lang w:eastAsia="zh-CN"/>
        </w:rPr>
        <w:t xml:space="preserve"> </w:t>
      </w:r>
      <w:r w:rsidRPr="00ED2225">
        <w:rPr>
          <w:lang w:eastAsia="zh-CN"/>
        </w:rPr>
        <w:t>from left and right margin, with spacing one line after; the words “Keywords:”</w:t>
      </w:r>
    </w:p>
    <w:p w14:paraId="611D6FBA" w14:textId="5007A3CB" w:rsidR="0049604D" w:rsidRPr="00ED2225" w:rsidRDefault="0049604D" w:rsidP="00587629">
      <w:pPr>
        <w:pStyle w:val="ListParagraph"/>
        <w:numPr>
          <w:ilvl w:val="0"/>
          <w:numId w:val="8"/>
        </w:numPr>
        <w:spacing w:line="240" w:lineRule="auto"/>
        <w:ind w:left="425" w:hanging="425"/>
        <w:rPr>
          <w:lang w:eastAsia="zh-CN"/>
        </w:rPr>
      </w:pPr>
      <w:r w:rsidRPr="00ED2225">
        <w:rPr>
          <w:lang w:eastAsia="zh-CN"/>
        </w:rPr>
        <w:t>titles of sections and sub</w:t>
      </w:r>
      <w:r w:rsidR="006F5A8D" w:rsidRPr="00ED2225">
        <w:rPr>
          <w:lang w:eastAsia="zh-CN"/>
        </w:rPr>
        <w:t>-</w:t>
      </w:r>
      <w:r w:rsidRPr="00ED2225">
        <w:rPr>
          <w:lang w:eastAsia="zh-CN"/>
        </w:rPr>
        <w:t>sections: bold, left, numerated (decimal clasification) in Arabic numbers, with spacing one line before and one line after</w:t>
      </w:r>
      <w:r w:rsidR="006F5A8D" w:rsidRPr="00ED2225">
        <w:rPr>
          <w:lang w:eastAsia="zh-CN"/>
        </w:rPr>
        <w:t>.</w:t>
      </w:r>
    </w:p>
    <w:p w14:paraId="4154182C" w14:textId="77777777" w:rsidR="002A6D98" w:rsidRPr="00ED2225" w:rsidRDefault="0049604D" w:rsidP="00587629">
      <w:pPr>
        <w:pStyle w:val="ListParagraph"/>
        <w:numPr>
          <w:ilvl w:val="0"/>
          <w:numId w:val="8"/>
        </w:numPr>
        <w:spacing w:line="240" w:lineRule="auto"/>
        <w:ind w:left="425" w:hanging="425"/>
        <w:rPr>
          <w:lang w:eastAsia="zh-CN"/>
        </w:rPr>
      </w:pPr>
      <w:r w:rsidRPr="00ED2225">
        <w:rPr>
          <w:lang w:eastAsia="zh-CN"/>
        </w:rPr>
        <w:t>only English and Greek alphabet must be used in preparing the whole manuscript</w:t>
      </w:r>
      <w:r w:rsidR="00B435F2" w:rsidRPr="00ED2225">
        <w:rPr>
          <w:lang w:eastAsia="zh-CN"/>
        </w:rPr>
        <w:t xml:space="preserve"> (except for the author’s names)</w:t>
      </w:r>
      <w:r w:rsidRPr="00ED2225">
        <w:rPr>
          <w:lang w:eastAsia="zh-CN"/>
        </w:rPr>
        <w:t>.</w:t>
      </w:r>
    </w:p>
    <w:p w14:paraId="52303583" w14:textId="34E40535" w:rsidR="00397E27" w:rsidRPr="00ED2225" w:rsidRDefault="00397E27" w:rsidP="00587629">
      <w:pPr>
        <w:pStyle w:val="Heading2"/>
        <w:spacing w:before="220" w:after="220" w:line="240" w:lineRule="auto"/>
        <w:ind w:left="578" w:hanging="578"/>
        <w:rPr>
          <w:i/>
          <w:color w:val="00B0F0"/>
        </w:rPr>
      </w:pPr>
      <w:r w:rsidRPr="00ED2225">
        <w:rPr>
          <w:rFonts w:ascii="TimesNewRoman-Bold" w:hAnsi="TimesNewRoman-Bold" w:cs="TimesNewRoman-Bold"/>
          <w:bCs w:val="0"/>
          <w:color w:val="00B0F0"/>
          <w:szCs w:val="22"/>
          <w:lang w:eastAsia="zh-CN"/>
        </w:rPr>
        <w:lastRenderedPageBreak/>
        <w:t>Additional instructions</w:t>
      </w:r>
    </w:p>
    <w:p w14:paraId="72265E9B" w14:textId="77777777" w:rsidR="003D1C87" w:rsidRPr="003D1C87" w:rsidRDefault="003D1C87" w:rsidP="003D1C87">
      <w:pPr>
        <w:pStyle w:val="Heading3"/>
        <w:spacing w:line="240" w:lineRule="auto"/>
        <w:rPr>
          <w:rFonts w:asciiTheme="majorBidi" w:hAnsiTheme="majorBidi" w:cstheme="majorBidi"/>
          <w:color w:val="00B0F0"/>
          <w:lang w:eastAsia="zh-CN"/>
        </w:rPr>
      </w:pPr>
      <w:r w:rsidRPr="003D1C87">
        <w:rPr>
          <w:rFonts w:asciiTheme="majorBidi" w:hAnsiTheme="majorBidi" w:cstheme="majorBidi"/>
          <w:color w:val="00B0F0"/>
          <w:lang w:eastAsia="zh-CN"/>
        </w:rPr>
        <w:t>Section headings</w:t>
      </w:r>
    </w:p>
    <w:p w14:paraId="450857AB" w14:textId="3BD78DD9" w:rsidR="003D1C87" w:rsidRDefault="003D1C87" w:rsidP="003D1C87">
      <w:pPr>
        <w:pStyle w:val="Els-body-text"/>
      </w:pPr>
      <w:r>
        <w:t xml:space="preserve">Section headings should be left justified, with the first letter capitalized and numbered consecutively, starting with the Introduction. Sub-section headings should be in capital and lower-case italic letters, numbered 1.1, 1.2, etc, and left justified, with second and subsequent lines indented. </w:t>
      </w:r>
    </w:p>
    <w:p w14:paraId="5769A17C" w14:textId="0A650238" w:rsidR="003D1C87" w:rsidRPr="003D1C87" w:rsidRDefault="003D1C87" w:rsidP="003D1C87">
      <w:pPr>
        <w:pStyle w:val="Heading3"/>
        <w:spacing w:line="240" w:lineRule="auto"/>
        <w:rPr>
          <w:rFonts w:asciiTheme="majorBidi" w:hAnsiTheme="majorBidi" w:cstheme="majorBidi"/>
          <w:color w:val="00B0F0"/>
          <w:lang w:eastAsia="zh-CN"/>
        </w:rPr>
      </w:pPr>
      <w:r w:rsidRPr="003D1C87">
        <w:rPr>
          <w:rFonts w:asciiTheme="majorBidi" w:hAnsiTheme="majorBidi" w:cstheme="majorBidi"/>
          <w:color w:val="00B0F0"/>
          <w:lang w:eastAsia="zh-CN"/>
        </w:rPr>
        <w:t>Units</w:t>
      </w:r>
    </w:p>
    <w:p w14:paraId="1E81C127" w14:textId="07CD6A78" w:rsidR="00397E27" w:rsidRDefault="00397E27" w:rsidP="00587629">
      <w:pPr>
        <w:spacing w:line="240" w:lineRule="auto"/>
      </w:pPr>
      <w:r w:rsidRPr="00ED2225">
        <w:t>Authors</w:t>
      </w:r>
      <w:r w:rsidRPr="00ED2225">
        <w:rPr>
          <w:spacing w:val="-12"/>
        </w:rPr>
        <w:t xml:space="preserve"> </w:t>
      </w:r>
      <w:r w:rsidRPr="00ED2225">
        <w:t>are</w:t>
      </w:r>
      <w:r w:rsidRPr="00ED2225">
        <w:rPr>
          <w:spacing w:val="-13"/>
        </w:rPr>
        <w:t xml:space="preserve"> </w:t>
      </w:r>
      <w:r w:rsidRPr="00ED2225">
        <w:t>obliged</w:t>
      </w:r>
      <w:r w:rsidRPr="00ED2225">
        <w:rPr>
          <w:spacing w:val="-10"/>
        </w:rPr>
        <w:t xml:space="preserve"> </w:t>
      </w:r>
      <w:r w:rsidRPr="00ED2225">
        <w:t>to</w:t>
      </w:r>
      <w:r w:rsidRPr="00ED2225">
        <w:rPr>
          <w:spacing w:val="-13"/>
        </w:rPr>
        <w:t xml:space="preserve"> </w:t>
      </w:r>
      <w:r w:rsidRPr="00ED2225">
        <w:t>use</w:t>
      </w:r>
      <w:r w:rsidRPr="00ED2225">
        <w:rPr>
          <w:spacing w:val="-13"/>
        </w:rPr>
        <w:t xml:space="preserve"> </w:t>
      </w:r>
      <w:r w:rsidRPr="00ED2225">
        <w:t>System</w:t>
      </w:r>
      <w:r w:rsidRPr="00ED2225">
        <w:rPr>
          <w:spacing w:val="-17"/>
        </w:rPr>
        <w:t xml:space="preserve"> </w:t>
      </w:r>
      <w:r w:rsidRPr="00ED2225">
        <w:t>International</w:t>
      </w:r>
      <w:r w:rsidRPr="00ED2225">
        <w:rPr>
          <w:spacing w:val="-9"/>
        </w:rPr>
        <w:t xml:space="preserve"> </w:t>
      </w:r>
      <w:r w:rsidRPr="00ED2225">
        <w:t>(SI)</w:t>
      </w:r>
      <w:r w:rsidRPr="00ED2225">
        <w:rPr>
          <w:spacing w:val="-15"/>
        </w:rPr>
        <w:t xml:space="preserve"> </w:t>
      </w:r>
      <w:r w:rsidRPr="00ED2225">
        <w:t>for</w:t>
      </w:r>
      <w:r w:rsidRPr="00ED2225">
        <w:rPr>
          <w:spacing w:val="-14"/>
        </w:rPr>
        <w:t xml:space="preserve"> </w:t>
      </w:r>
      <w:r w:rsidRPr="00ED2225">
        <w:t>Units</w:t>
      </w:r>
      <w:r w:rsidRPr="00ED2225">
        <w:rPr>
          <w:spacing w:val="26"/>
        </w:rPr>
        <w:t xml:space="preserve"> </w:t>
      </w:r>
      <w:r w:rsidRPr="00ED2225">
        <w:t xml:space="preserve">(including </w:t>
      </w:r>
      <w:r w:rsidRPr="00ED2225">
        <w:rPr>
          <w:spacing w:val="15"/>
        </w:rPr>
        <w:t xml:space="preserve"> </w:t>
      </w:r>
      <w:r w:rsidRPr="00ED2225">
        <w:t>Non/SI</w:t>
      </w:r>
      <w:r w:rsidRPr="00ED2225">
        <w:rPr>
          <w:spacing w:val="-13"/>
        </w:rPr>
        <w:t xml:space="preserve"> </w:t>
      </w:r>
      <w:r w:rsidRPr="00ED2225">
        <w:t xml:space="preserve">units accepted for use with the SI system) </w:t>
      </w:r>
      <w:r w:rsidRPr="00ED2225">
        <w:rPr>
          <w:spacing w:val="5"/>
        </w:rPr>
        <w:t>f</w:t>
      </w:r>
      <w:r w:rsidRPr="00ED2225">
        <w:t>or all physical parameters and their units.</w:t>
      </w:r>
    </w:p>
    <w:p w14:paraId="6E7A27C7" w14:textId="27C09481" w:rsidR="003D1C87" w:rsidRPr="003D1C87" w:rsidRDefault="003D1C87" w:rsidP="003D1C87">
      <w:pPr>
        <w:pStyle w:val="Heading3"/>
        <w:spacing w:line="240" w:lineRule="auto"/>
        <w:rPr>
          <w:rFonts w:asciiTheme="majorBidi" w:hAnsiTheme="majorBidi" w:cstheme="majorBidi"/>
          <w:color w:val="00B0F0"/>
          <w:lang w:eastAsia="zh-CN"/>
        </w:rPr>
      </w:pPr>
      <w:r>
        <w:rPr>
          <w:rFonts w:asciiTheme="majorBidi" w:hAnsiTheme="majorBidi" w:cstheme="majorBidi"/>
          <w:color w:val="00B0F0"/>
          <w:lang w:eastAsia="zh-CN"/>
        </w:rPr>
        <w:t>F</w:t>
      </w:r>
      <w:r w:rsidRPr="003D1C87">
        <w:rPr>
          <w:rFonts w:asciiTheme="majorBidi" w:hAnsiTheme="majorBidi" w:cstheme="majorBidi"/>
          <w:color w:val="00B0F0"/>
          <w:lang w:eastAsia="zh-CN"/>
        </w:rPr>
        <w:t>igures and tables</w:t>
      </w:r>
    </w:p>
    <w:p w14:paraId="3EB48667" w14:textId="39690EC1" w:rsidR="006F5A8D" w:rsidRDefault="00397E27" w:rsidP="00587629">
      <w:pPr>
        <w:spacing w:line="240" w:lineRule="auto"/>
        <w:rPr>
          <w:spacing w:val="1"/>
        </w:rPr>
      </w:pPr>
      <w:r w:rsidRPr="00ED2225">
        <w:t>Numerated</w:t>
      </w:r>
      <w:r w:rsidRPr="00ED2225">
        <w:rPr>
          <w:spacing w:val="1"/>
        </w:rPr>
        <w:t xml:space="preserve"> </w:t>
      </w:r>
      <w:r w:rsidRPr="00ED2225">
        <w:t>figures</w:t>
      </w:r>
      <w:r w:rsidRPr="00ED2225">
        <w:rPr>
          <w:spacing w:val="3"/>
        </w:rPr>
        <w:t xml:space="preserve"> </w:t>
      </w:r>
      <w:r w:rsidRPr="00ED2225">
        <w:t>and</w:t>
      </w:r>
      <w:r w:rsidRPr="00ED2225">
        <w:rPr>
          <w:spacing w:val="3"/>
        </w:rPr>
        <w:t xml:space="preserve"> </w:t>
      </w:r>
      <w:r w:rsidRPr="00ED2225">
        <w:t>tables,</w:t>
      </w:r>
      <w:r w:rsidRPr="00ED2225">
        <w:rPr>
          <w:spacing w:val="4"/>
        </w:rPr>
        <w:t xml:space="preserve"> </w:t>
      </w:r>
      <w:r w:rsidRPr="00ED2225">
        <w:t>have</w:t>
      </w:r>
      <w:r w:rsidRPr="00ED2225">
        <w:rPr>
          <w:spacing w:val="3"/>
        </w:rPr>
        <w:t xml:space="preserve"> </w:t>
      </w:r>
      <w:r w:rsidRPr="00ED2225">
        <w:t>to</w:t>
      </w:r>
      <w:r w:rsidRPr="00ED2225">
        <w:rPr>
          <w:spacing w:val="3"/>
        </w:rPr>
        <w:t xml:space="preserve"> </w:t>
      </w:r>
      <w:r w:rsidRPr="00ED2225">
        <w:t>be</w:t>
      </w:r>
      <w:r w:rsidRPr="00ED2225">
        <w:rPr>
          <w:spacing w:val="2"/>
        </w:rPr>
        <w:t xml:space="preserve"> </w:t>
      </w:r>
      <w:r w:rsidRPr="00ED2225">
        <w:t>implemented in</w:t>
      </w:r>
      <w:r w:rsidRPr="00ED2225">
        <w:rPr>
          <w:spacing w:val="3"/>
        </w:rPr>
        <w:t xml:space="preserve"> </w:t>
      </w:r>
      <w:r w:rsidRPr="00ED2225">
        <w:t>the</w:t>
      </w:r>
      <w:r w:rsidRPr="00ED2225">
        <w:rPr>
          <w:spacing w:val="3"/>
        </w:rPr>
        <w:t xml:space="preserve"> </w:t>
      </w:r>
      <w:r w:rsidRPr="00ED2225">
        <w:t>text,</w:t>
      </w:r>
      <w:r w:rsidRPr="00ED2225">
        <w:rPr>
          <w:spacing w:val="4"/>
        </w:rPr>
        <w:t xml:space="preserve"> </w:t>
      </w:r>
      <w:r w:rsidRPr="00ED2225">
        <w:t>and</w:t>
      </w:r>
      <w:r w:rsidRPr="00ED2225">
        <w:rPr>
          <w:spacing w:val="3"/>
        </w:rPr>
        <w:t xml:space="preserve"> </w:t>
      </w:r>
      <w:r w:rsidRPr="00ED2225">
        <w:t>obviously</w:t>
      </w:r>
      <w:r w:rsidRPr="00ED2225">
        <w:rPr>
          <w:spacing w:val="5"/>
        </w:rPr>
        <w:t xml:space="preserve"> </w:t>
      </w:r>
      <w:r w:rsidRPr="00ED2225">
        <w:t>b</w:t>
      </w:r>
      <w:r w:rsidRPr="00ED2225">
        <w:rPr>
          <w:spacing w:val="1"/>
        </w:rPr>
        <w:t>e</w:t>
      </w:r>
      <w:r w:rsidRPr="00ED2225">
        <w:t>hind</w:t>
      </w:r>
      <w:r w:rsidRPr="00ED2225">
        <w:rPr>
          <w:spacing w:val="2"/>
        </w:rPr>
        <w:t xml:space="preserve"> </w:t>
      </w:r>
      <w:r w:rsidRPr="00ED2225">
        <w:t>paragraph</w:t>
      </w:r>
      <w:r w:rsidRPr="00ED2225">
        <w:rPr>
          <w:spacing w:val="2"/>
        </w:rPr>
        <w:t xml:space="preserve"> </w:t>
      </w:r>
      <w:r w:rsidRPr="00ED2225">
        <w:t>in</w:t>
      </w:r>
      <w:r w:rsidRPr="00ED2225">
        <w:rPr>
          <w:spacing w:val="1"/>
        </w:rPr>
        <w:t xml:space="preserve"> </w:t>
      </w:r>
      <w:r w:rsidRPr="00ED2225">
        <w:t>which</w:t>
      </w:r>
      <w:r w:rsidRPr="00ED2225">
        <w:rPr>
          <w:spacing w:val="1"/>
        </w:rPr>
        <w:t xml:space="preserve"> </w:t>
      </w:r>
      <w:r w:rsidRPr="00ED2225">
        <w:t>they have</w:t>
      </w:r>
      <w:r w:rsidRPr="00ED2225">
        <w:rPr>
          <w:spacing w:val="2"/>
        </w:rPr>
        <w:t xml:space="preserve"> </w:t>
      </w:r>
      <w:r w:rsidRPr="00ED2225">
        <w:t>been</w:t>
      </w:r>
      <w:r w:rsidRPr="00ED2225">
        <w:rPr>
          <w:spacing w:val="2"/>
        </w:rPr>
        <w:t xml:space="preserve"> </w:t>
      </w:r>
      <w:r w:rsidRPr="00ED2225">
        <w:t>mentioned.</w:t>
      </w:r>
      <w:r w:rsidRPr="00ED2225">
        <w:rPr>
          <w:spacing w:val="1"/>
        </w:rPr>
        <w:t xml:space="preserve"> </w:t>
      </w:r>
    </w:p>
    <w:p w14:paraId="14222A8A" w14:textId="77777777" w:rsidR="00587629" w:rsidRDefault="00587629" w:rsidP="00587629">
      <w:pPr>
        <w:spacing w:line="240" w:lineRule="auto"/>
      </w:pPr>
      <w:r>
        <w:t>All tables should be numbered with Arabic numerals. Headings should be placed above tables, left justified. Leave one line space between the heading and the table. Only horizontal lines should be used within a table, to distinguish the column headings from the body of the table, and immediately above and below the table. Tables must be embedded into the text and not supplied separately. Below is an example which authors may find useful.</w:t>
      </w:r>
    </w:p>
    <w:p w14:paraId="7DC6A94D" w14:textId="77777777" w:rsidR="00587629" w:rsidRPr="00587629" w:rsidRDefault="00587629" w:rsidP="00587629">
      <w:pPr>
        <w:pStyle w:val="Els-caption"/>
        <w:spacing w:line="240" w:lineRule="auto"/>
        <w:jc w:val="center"/>
        <w:rPr>
          <w:sz w:val="22"/>
          <w:szCs w:val="22"/>
        </w:rPr>
      </w:pPr>
      <w:r w:rsidRPr="00587629">
        <w:rPr>
          <w:sz w:val="22"/>
          <w:szCs w:val="22"/>
        </w:rPr>
        <w:t>Table 1. An example of a table</w:t>
      </w:r>
    </w:p>
    <w:tbl>
      <w:tblPr>
        <w:tblW w:w="0" w:type="auto"/>
        <w:jc w:val="center"/>
        <w:tblLook w:val="01E0" w:firstRow="1" w:lastRow="1" w:firstColumn="1" w:lastColumn="1" w:noHBand="0" w:noVBand="0"/>
      </w:tblPr>
      <w:tblGrid>
        <w:gridCol w:w="3291"/>
        <w:gridCol w:w="1450"/>
        <w:gridCol w:w="1757"/>
      </w:tblGrid>
      <w:tr w:rsidR="00587629" w:rsidRPr="00587629" w14:paraId="712068E1" w14:textId="77777777" w:rsidTr="00587629">
        <w:trPr>
          <w:jc w:val="center"/>
        </w:trPr>
        <w:tc>
          <w:tcPr>
            <w:tcW w:w="3291" w:type="dxa"/>
            <w:tcBorders>
              <w:top w:val="single" w:sz="4" w:space="0" w:color="auto"/>
              <w:bottom w:val="single" w:sz="4" w:space="0" w:color="auto"/>
            </w:tcBorders>
          </w:tcPr>
          <w:p w14:paraId="4959DF84" w14:textId="4BBB0157" w:rsidR="00587629" w:rsidRPr="00587629" w:rsidRDefault="00587629" w:rsidP="00587629">
            <w:pPr>
              <w:pStyle w:val="Els-table-text"/>
              <w:spacing w:line="240" w:lineRule="auto"/>
              <w:rPr>
                <w:sz w:val="22"/>
                <w:szCs w:val="22"/>
              </w:rPr>
            </w:pPr>
            <w:r>
              <w:rPr>
                <w:sz w:val="22"/>
                <w:szCs w:val="22"/>
              </w:rPr>
              <w:t>C</w:t>
            </w:r>
            <w:r w:rsidRPr="00587629">
              <w:rPr>
                <w:sz w:val="22"/>
                <w:szCs w:val="22"/>
              </w:rPr>
              <w:t>olumn heading</w:t>
            </w:r>
          </w:p>
        </w:tc>
        <w:tc>
          <w:tcPr>
            <w:tcW w:w="1450" w:type="dxa"/>
            <w:tcBorders>
              <w:top w:val="single" w:sz="4" w:space="0" w:color="auto"/>
              <w:bottom w:val="single" w:sz="4" w:space="0" w:color="auto"/>
            </w:tcBorders>
          </w:tcPr>
          <w:p w14:paraId="17E09E34" w14:textId="55C545B2" w:rsidR="00587629" w:rsidRPr="00587629" w:rsidRDefault="00587629" w:rsidP="00587629">
            <w:pPr>
              <w:pStyle w:val="Els-table-text"/>
              <w:spacing w:line="240" w:lineRule="auto"/>
              <w:rPr>
                <w:sz w:val="22"/>
                <w:szCs w:val="22"/>
              </w:rPr>
            </w:pPr>
            <w:r w:rsidRPr="00587629">
              <w:rPr>
                <w:sz w:val="22"/>
                <w:szCs w:val="22"/>
              </w:rPr>
              <w:t>Column A</w:t>
            </w:r>
          </w:p>
        </w:tc>
        <w:tc>
          <w:tcPr>
            <w:tcW w:w="1757" w:type="dxa"/>
            <w:tcBorders>
              <w:top w:val="single" w:sz="4" w:space="0" w:color="auto"/>
              <w:bottom w:val="single" w:sz="4" w:space="0" w:color="auto"/>
            </w:tcBorders>
          </w:tcPr>
          <w:p w14:paraId="1F21DCCD" w14:textId="6D55CC9A" w:rsidR="00587629" w:rsidRPr="00587629" w:rsidRDefault="00587629" w:rsidP="00587629">
            <w:pPr>
              <w:pStyle w:val="Els-table-text"/>
              <w:spacing w:line="240" w:lineRule="auto"/>
              <w:rPr>
                <w:sz w:val="22"/>
                <w:szCs w:val="22"/>
              </w:rPr>
            </w:pPr>
            <w:r w:rsidRPr="00587629">
              <w:rPr>
                <w:sz w:val="22"/>
                <w:szCs w:val="22"/>
              </w:rPr>
              <w:t>Column B</w:t>
            </w:r>
          </w:p>
        </w:tc>
      </w:tr>
      <w:tr w:rsidR="00587629" w:rsidRPr="00587629" w14:paraId="18FD027B" w14:textId="77777777" w:rsidTr="00587629">
        <w:trPr>
          <w:jc w:val="center"/>
        </w:trPr>
        <w:tc>
          <w:tcPr>
            <w:tcW w:w="3291" w:type="dxa"/>
            <w:tcBorders>
              <w:top w:val="single" w:sz="4" w:space="0" w:color="auto"/>
            </w:tcBorders>
          </w:tcPr>
          <w:p w14:paraId="036479BA" w14:textId="309E14F2" w:rsidR="00587629" w:rsidRPr="00587629" w:rsidRDefault="00587629" w:rsidP="00587629">
            <w:pPr>
              <w:pStyle w:val="Els-table-text"/>
              <w:spacing w:line="240" w:lineRule="auto"/>
              <w:rPr>
                <w:sz w:val="22"/>
                <w:szCs w:val="22"/>
              </w:rPr>
            </w:pPr>
            <w:r>
              <w:rPr>
                <w:sz w:val="22"/>
                <w:szCs w:val="22"/>
              </w:rPr>
              <w:t>E</w:t>
            </w:r>
            <w:r w:rsidRPr="00587629">
              <w:rPr>
                <w:sz w:val="22"/>
                <w:szCs w:val="22"/>
              </w:rPr>
              <w:t>ntry</w:t>
            </w:r>
            <w:r>
              <w:rPr>
                <w:sz w:val="22"/>
                <w:szCs w:val="22"/>
              </w:rPr>
              <w:t xml:space="preserve"> 1</w:t>
            </w:r>
          </w:p>
        </w:tc>
        <w:tc>
          <w:tcPr>
            <w:tcW w:w="1450" w:type="dxa"/>
            <w:tcBorders>
              <w:top w:val="single" w:sz="4" w:space="0" w:color="auto"/>
            </w:tcBorders>
          </w:tcPr>
          <w:p w14:paraId="409E7CF5" w14:textId="77777777" w:rsidR="00587629" w:rsidRPr="00587629" w:rsidRDefault="00587629" w:rsidP="00587629">
            <w:pPr>
              <w:pStyle w:val="Els-table-text"/>
              <w:spacing w:line="240" w:lineRule="auto"/>
              <w:rPr>
                <w:sz w:val="22"/>
                <w:szCs w:val="22"/>
              </w:rPr>
            </w:pPr>
            <w:r w:rsidRPr="00587629">
              <w:rPr>
                <w:sz w:val="22"/>
                <w:szCs w:val="22"/>
              </w:rPr>
              <w:t>1</w:t>
            </w:r>
          </w:p>
        </w:tc>
        <w:tc>
          <w:tcPr>
            <w:tcW w:w="1757" w:type="dxa"/>
            <w:tcBorders>
              <w:top w:val="single" w:sz="4" w:space="0" w:color="auto"/>
            </w:tcBorders>
          </w:tcPr>
          <w:p w14:paraId="1B2C992D" w14:textId="77777777" w:rsidR="00587629" w:rsidRPr="00587629" w:rsidRDefault="00587629" w:rsidP="00587629">
            <w:pPr>
              <w:pStyle w:val="Els-table-text"/>
              <w:spacing w:line="240" w:lineRule="auto"/>
              <w:rPr>
                <w:sz w:val="22"/>
                <w:szCs w:val="22"/>
              </w:rPr>
            </w:pPr>
            <w:r w:rsidRPr="00587629">
              <w:rPr>
                <w:sz w:val="22"/>
                <w:szCs w:val="22"/>
              </w:rPr>
              <w:t>2</w:t>
            </w:r>
          </w:p>
        </w:tc>
      </w:tr>
      <w:tr w:rsidR="00587629" w:rsidRPr="00587629" w14:paraId="6014FAB5" w14:textId="77777777" w:rsidTr="00587629">
        <w:trPr>
          <w:jc w:val="center"/>
        </w:trPr>
        <w:tc>
          <w:tcPr>
            <w:tcW w:w="3291" w:type="dxa"/>
          </w:tcPr>
          <w:p w14:paraId="3D54E5D3" w14:textId="41503C2E" w:rsidR="00587629" w:rsidRPr="00587629" w:rsidRDefault="00587629" w:rsidP="00587629">
            <w:pPr>
              <w:pStyle w:val="Els-table-text"/>
              <w:spacing w:line="240" w:lineRule="auto"/>
              <w:rPr>
                <w:sz w:val="22"/>
                <w:szCs w:val="22"/>
              </w:rPr>
            </w:pPr>
            <w:r w:rsidRPr="00C03612">
              <w:rPr>
                <w:sz w:val="22"/>
                <w:szCs w:val="22"/>
              </w:rPr>
              <w:t xml:space="preserve">Entry </w:t>
            </w:r>
            <w:r>
              <w:rPr>
                <w:sz w:val="22"/>
                <w:szCs w:val="22"/>
              </w:rPr>
              <w:t>2</w:t>
            </w:r>
          </w:p>
        </w:tc>
        <w:tc>
          <w:tcPr>
            <w:tcW w:w="1450" w:type="dxa"/>
          </w:tcPr>
          <w:p w14:paraId="7D01B1E1" w14:textId="77777777" w:rsidR="00587629" w:rsidRPr="00587629" w:rsidRDefault="00587629" w:rsidP="00587629">
            <w:pPr>
              <w:pStyle w:val="Els-table-text"/>
              <w:spacing w:line="240" w:lineRule="auto"/>
              <w:rPr>
                <w:sz w:val="22"/>
                <w:szCs w:val="22"/>
              </w:rPr>
            </w:pPr>
            <w:r w:rsidRPr="00587629">
              <w:rPr>
                <w:sz w:val="22"/>
                <w:szCs w:val="22"/>
              </w:rPr>
              <w:t>3</w:t>
            </w:r>
          </w:p>
        </w:tc>
        <w:tc>
          <w:tcPr>
            <w:tcW w:w="1757" w:type="dxa"/>
          </w:tcPr>
          <w:p w14:paraId="451209F6" w14:textId="77777777" w:rsidR="00587629" w:rsidRPr="00587629" w:rsidRDefault="00587629" w:rsidP="00587629">
            <w:pPr>
              <w:pStyle w:val="Els-table-text"/>
              <w:spacing w:line="240" w:lineRule="auto"/>
              <w:rPr>
                <w:sz w:val="22"/>
                <w:szCs w:val="22"/>
              </w:rPr>
            </w:pPr>
            <w:r w:rsidRPr="00587629">
              <w:rPr>
                <w:sz w:val="22"/>
                <w:szCs w:val="22"/>
              </w:rPr>
              <w:t>4</w:t>
            </w:r>
          </w:p>
        </w:tc>
      </w:tr>
      <w:tr w:rsidR="00587629" w:rsidRPr="00587629" w14:paraId="177EB597" w14:textId="77777777" w:rsidTr="00587629">
        <w:trPr>
          <w:jc w:val="center"/>
        </w:trPr>
        <w:tc>
          <w:tcPr>
            <w:tcW w:w="3291" w:type="dxa"/>
            <w:tcBorders>
              <w:bottom w:val="single" w:sz="4" w:space="0" w:color="auto"/>
            </w:tcBorders>
          </w:tcPr>
          <w:p w14:paraId="1FE2D184" w14:textId="373578DB" w:rsidR="00587629" w:rsidRPr="00587629" w:rsidRDefault="00587629" w:rsidP="00587629">
            <w:pPr>
              <w:pStyle w:val="Els-table-text"/>
              <w:spacing w:line="240" w:lineRule="auto"/>
              <w:rPr>
                <w:sz w:val="22"/>
                <w:szCs w:val="22"/>
              </w:rPr>
            </w:pPr>
            <w:r w:rsidRPr="00C03612">
              <w:rPr>
                <w:sz w:val="22"/>
                <w:szCs w:val="22"/>
              </w:rPr>
              <w:t xml:space="preserve">Entry </w:t>
            </w:r>
            <w:r>
              <w:rPr>
                <w:sz w:val="22"/>
                <w:szCs w:val="22"/>
              </w:rPr>
              <w:t>3…</w:t>
            </w:r>
          </w:p>
        </w:tc>
        <w:tc>
          <w:tcPr>
            <w:tcW w:w="1450" w:type="dxa"/>
            <w:tcBorders>
              <w:bottom w:val="single" w:sz="4" w:space="0" w:color="auto"/>
            </w:tcBorders>
          </w:tcPr>
          <w:p w14:paraId="5B8C6DAC" w14:textId="77777777" w:rsidR="00587629" w:rsidRPr="00587629" w:rsidRDefault="00587629" w:rsidP="00587629">
            <w:pPr>
              <w:pStyle w:val="Els-table-text"/>
              <w:spacing w:line="240" w:lineRule="auto"/>
              <w:rPr>
                <w:sz w:val="22"/>
                <w:szCs w:val="22"/>
              </w:rPr>
            </w:pPr>
            <w:r w:rsidRPr="00587629">
              <w:rPr>
                <w:sz w:val="22"/>
                <w:szCs w:val="22"/>
              </w:rPr>
              <w:t>5</w:t>
            </w:r>
          </w:p>
        </w:tc>
        <w:tc>
          <w:tcPr>
            <w:tcW w:w="1757" w:type="dxa"/>
            <w:tcBorders>
              <w:bottom w:val="single" w:sz="4" w:space="0" w:color="auto"/>
            </w:tcBorders>
          </w:tcPr>
          <w:p w14:paraId="35584C95" w14:textId="77777777" w:rsidR="00587629" w:rsidRPr="00587629" w:rsidRDefault="00587629" w:rsidP="00587629">
            <w:pPr>
              <w:pStyle w:val="Els-table-text"/>
              <w:spacing w:line="240" w:lineRule="auto"/>
              <w:rPr>
                <w:sz w:val="22"/>
                <w:szCs w:val="22"/>
              </w:rPr>
            </w:pPr>
            <w:r w:rsidRPr="00587629">
              <w:rPr>
                <w:sz w:val="22"/>
                <w:szCs w:val="22"/>
              </w:rPr>
              <w:t>6</w:t>
            </w:r>
          </w:p>
        </w:tc>
      </w:tr>
    </w:tbl>
    <w:p w14:paraId="021B9325" w14:textId="54A56E30" w:rsidR="00587629" w:rsidRDefault="00587629" w:rsidP="00587629">
      <w:pPr>
        <w:spacing w:line="240" w:lineRule="auto"/>
        <w:rPr>
          <w:color w:val="FF0000"/>
        </w:rPr>
      </w:pPr>
    </w:p>
    <w:p w14:paraId="1C278AFC" w14:textId="67CD5033" w:rsidR="00587629" w:rsidRDefault="00587629" w:rsidP="00587629">
      <w:pPr>
        <w:spacing w:line="240" w:lineRule="auto"/>
      </w:pPr>
      <w:r>
        <w:t>All figures should be numbered with Arabic numerals (1,2,...n). All photographs, schemas, graphs and diagrams are to be referred to as figures. Line drawings should be good quality scans or true electronic output. Low-quality scans are not acceptable. Figures must be embedded into the text and not supplied separately. Lettering and symbols should be clearly defined either in the caption or in a legend provided as part of the figure. Figures should be placed at the top or bottom of a page wherever possible, as close as possible to the first reference to them in the paper. The figure number and caption should be typed below the illustration</w:t>
      </w:r>
    </w:p>
    <w:p w14:paraId="340BA95C" w14:textId="77777777" w:rsidR="00587629" w:rsidRDefault="00587629" w:rsidP="00587629">
      <w:pPr>
        <w:spacing w:line="240" w:lineRule="auto"/>
      </w:pPr>
    </w:p>
    <w:p w14:paraId="6980FBBB" w14:textId="40D37F27" w:rsidR="00587629" w:rsidRDefault="00587629" w:rsidP="00587629">
      <w:pPr>
        <w:spacing w:line="240" w:lineRule="auto"/>
        <w:jc w:val="center"/>
      </w:pPr>
      <w:r w:rsidRPr="00601ED9">
        <w:rPr>
          <w:rFonts w:asciiTheme="minorHAnsi" w:hAnsiTheme="minorHAnsi" w:cstheme="minorHAnsi"/>
          <w:noProof/>
          <w:sz w:val="20"/>
          <w:szCs w:val="20"/>
        </w:rPr>
        <w:drawing>
          <wp:inline distT="0" distB="0" distL="0" distR="0" wp14:anchorId="234337CD" wp14:editId="2B981BE4">
            <wp:extent cx="2537460" cy="2337134"/>
            <wp:effectExtent l="0" t="0" r="0"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traj v ra 105 finalcol cas1.wmf"/>
                    <pic:cNvPicPr/>
                  </pic:nvPicPr>
                  <pic:blipFill rotWithShape="1">
                    <a:blip r:embed="rId9" cstate="print">
                      <a:extLst>
                        <a:ext uri="{28A0092B-C50C-407E-A947-70E740481C1C}">
                          <a14:useLocalDpi xmlns:a14="http://schemas.microsoft.com/office/drawing/2010/main" val="0"/>
                        </a:ext>
                      </a:extLst>
                    </a:blip>
                    <a:srcRect l="17269" t="8714" r="2897" b="8497"/>
                    <a:stretch/>
                  </pic:blipFill>
                  <pic:spPr bwMode="auto">
                    <a:xfrm>
                      <a:off x="0" y="0"/>
                      <a:ext cx="2538785" cy="2338354"/>
                    </a:xfrm>
                    <a:prstGeom prst="rect">
                      <a:avLst/>
                    </a:prstGeom>
                    <a:ln>
                      <a:noFill/>
                    </a:ln>
                    <a:extLst>
                      <a:ext uri="{53640926-AAD7-44D8-BBD7-CCE9431645EC}">
                        <a14:shadowObscured xmlns:a14="http://schemas.microsoft.com/office/drawing/2010/main"/>
                      </a:ext>
                    </a:extLst>
                  </pic:spPr>
                </pic:pic>
              </a:graphicData>
            </a:graphic>
          </wp:inline>
        </w:drawing>
      </w:r>
    </w:p>
    <w:p w14:paraId="0503E929" w14:textId="7D220EB2" w:rsidR="003D1C87" w:rsidRPr="003D1C87" w:rsidRDefault="003D1C87" w:rsidP="003D1C87">
      <w:pPr>
        <w:pStyle w:val="Els-caption"/>
        <w:spacing w:line="240" w:lineRule="auto"/>
        <w:jc w:val="center"/>
        <w:rPr>
          <w:sz w:val="22"/>
          <w:szCs w:val="22"/>
        </w:rPr>
      </w:pPr>
      <w:r w:rsidRPr="003D1C87">
        <w:rPr>
          <w:sz w:val="22"/>
          <w:szCs w:val="22"/>
        </w:rPr>
        <w:t xml:space="preserve">Figure 7. </w:t>
      </w:r>
      <w:r>
        <w:rPr>
          <w:sz w:val="22"/>
          <w:szCs w:val="22"/>
        </w:rPr>
        <w:t>An Example of a Figure</w:t>
      </w:r>
    </w:p>
    <w:p w14:paraId="779C1C2E" w14:textId="77777777" w:rsidR="00587629" w:rsidRDefault="00587629" w:rsidP="00587629">
      <w:pPr>
        <w:spacing w:line="240" w:lineRule="auto"/>
      </w:pPr>
    </w:p>
    <w:p w14:paraId="56EAA1AA" w14:textId="576B2319" w:rsidR="003D1C87" w:rsidRPr="003D1C87" w:rsidRDefault="003D1C87" w:rsidP="003D1C87">
      <w:pPr>
        <w:pStyle w:val="Heading3"/>
        <w:spacing w:line="240" w:lineRule="auto"/>
        <w:rPr>
          <w:rFonts w:asciiTheme="majorBidi" w:hAnsiTheme="majorBidi" w:cstheme="majorBidi"/>
          <w:color w:val="00B0F0"/>
          <w:lang w:eastAsia="zh-CN"/>
        </w:rPr>
      </w:pPr>
      <w:r>
        <w:rPr>
          <w:rFonts w:asciiTheme="majorBidi" w:hAnsiTheme="majorBidi" w:cstheme="majorBidi"/>
          <w:color w:val="00B0F0"/>
          <w:lang w:eastAsia="zh-CN"/>
        </w:rPr>
        <w:t>E</w:t>
      </w:r>
      <w:r w:rsidRPr="003D1C87">
        <w:rPr>
          <w:rFonts w:asciiTheme="majorBidi" w:hAnsiTheme="majorBidi" w:cstheme="majorBidi"/>
          <w:color w:val="00B0F0"/>
          <w:lang w:eastAsia="zh-CN"/>
        </w:rPr>
        <w:t>quations</w:t>
      </w:r>
    </w:p>
    <w:p w14:paraId="551F82C2" w14:textId="1355A013" w:rsidR="00397E27" w:rsidRPr="00ED2225" w:rsidRDefault="00397E27" w:rsidP="00587629">
      <w:pPr>
        <w:spacing w:line="240" w:lineRule="auto"/>
      </w:pPr>
      <w:r w:rsidRPr="00ED2225">
        <w:t>All</w:t>
      </w:r>
      <w:r w:rsidRPr="00ED2225">
        <w:rPr>
          <w:spacing w:val="-3"/>
        </w:rPr>
        <w:t xml:space="preserve"> </w:t>
      </w:r>
      <w:r w:rsidRPr="00ED2225">
        <w:t>equations, formulas,</w:t>
      </w:r>
      <w:r w:rsidRPr="00ED2225">
        <w:rPr>
          <w:spacing w:val="-5"/>
        </w:rPr>
        <w:t xml:space="preserve"> </w:t>
      </w:r>
      <w:r w:rsidRPr="00ED2225">
        <w:t>and</w:t>
      </w:r>
      <w:r w:rsidRPr="00ED2225">
        <w:rPr>
          <w:spacing w:val="-2"/>
        </w:rPr>
        <w:t xml:space="preserve"> </w:t>
      </w:r>
      <w:r w:rsidRPr="00ED2225">
        <w:t>expressions</w:t>
      </w:r>
      <w:r w:rsidRPr="00ED2225">
        <w:rPr>
          <w:spacing w:val="-1"/>
        </w:rPr>
        <w:t xml:space="preserve"> </w:t>
      </w:r>
      <w:r w:rsidRPr="00ED2225">
        <w:t>should</w:t>
      </w:r>
      <w:r w:rsidRPr="00ED2225">
        <w:rPr>
          <w:spacing w:val="-1"/>
        </w:rPr>
        <w:t xml:space="preserve"> </w:t>
      </w:r>
      <w:r w:rsidRPr="00ED2225">
        <w:t>be</w:t>
      </w:r>
      <w:r w:rsidRPr="00ED2225">
        <w:rPr>
          <w:spacing w:val="-3"/>
        </w:rPr>
        <w:t xml:space="preserve"> </w:t>
      </w:r>
      <w:r w:rsidRPr="00ED2225">
        <w:t>numbered</w:t>
      </w:r>
      <w:r w:rsidRPr="00ED2225">
        <w:rPr>
          <w:spacing w:val="-4"/>
        </w:rPr>
        <w:t xml:space="preserve"> </w:t>
      </w:r>
      <w:r w:rsidRPr="00ED2225">
        <w:t>in</w:t>
      </w:r>
      <w:r w:rsidRPr="00ED2225">
        <w:rPr>
          <w:spacing w:val="-3"/>
        </w:rPr>
        <w:t xml:space="preserve"> </w:t>
      </w:r>
      <w:r w:rsidRPr="00ED2225">
        <w:t>parentheses,</w:t>
      </w:r>
      <w:r w:rsidRPr="00ED2225">
        <w:rPr>
          <w:spacing w:val="49"/>
        </w:rPr>
        <w:t xml:space="preserve"> </w:t>
      </w:r>
      <w:r w:rsidRPr="00ED2225">
        <w:rPr>
          <w:i/>
        </w:rPr>
        <w:t>e.</w:t>
      </w:r>
      <w:r w:rsidRPr="00ED2225">
        <w:rPr>
          <w:i/>
          <w:spacing w:val="-3"/>
        </w:rPr>
        <w:t xml:space="preserve"> </w:t>
      </w:r>
      <w:r w:rsidRPr="00ED2225">
        <w:rPr>
          <w:i/>
          <w:spacing w:val="1"/>
        </w:rPr>
        <w:t>g</w:t>
      </w:r>
      <w:r w:rsidRPr="00ED2225">
        <w:t>.</w:t>
      </w:r>
      <w:r w:rsidRPr="00ED2225">
        <w:rPr>
          <w:spacing w:val="-3"/>
        </w:rPr>
        <w:t xml:space="preserve"> </w:t>
      </w:r>
      <w:r w:rsidRPr="00ED2225">
        <w:t>(1) with right alignment, in the order</w:t>
      </w:r>
      <w:r w:rsidRPr="00ED2225">
        <w:rPr>
          <w:spacing w:val="-1"/>
        </w:rPr>
        <w:t xml:space="preserve"> </w:t>
      </w:r>
      <w:r w:rsidRPr="00ED2225">
        <w:t>of</w:t>
      </w:r>
      <w:r w:rsidRPr="00ED2225">
        <w:rPr>
          <w:spacing w:val="-1"/>
        </w:rPr>
        <w:t xml:space="preserve"> </w:t>
      </w:r>
      <w:r w:rsidRPr="00ED2225">
        <w:t>appearance</w:t>
      </w:r>
      <w:r w:rsidRPr="00ED2225">
        <w:rPr>
          <w:spacing w:val="2"/>
        </w:rPr>
        <w:t xml:space="preserve"> </w:t>
      </w:r>
      <w:r w:rsidRPr="00ED2225">
        <w:t>in the text,</w:t>
      </w:r>
      <w:r w:rsidRPr="00ED2225">
        <w:rPr>
          <w:spacing w:val="1"/>
        </w:rPr>
        <w:t xml:space="preserve"> </w:t>
      </w:r>
      <w:r w:rsidRPr="00ED2225">
        <w:t>and must</w:t>
      </w:r>
      <w:r w:rsidRPr="00ED2225">
        <w:rPr>
          <w:spacing w:val="-3"/>
        </w:rPr>
        <w:t xml:space="preserve"> </w:t>
      </w:r>
      <w:r w:rsidRPr="00ED2225">
        <w:t>be centered</w:t>
      </w:r>
      <w:r w:rsidRPr="00ED2225">
        <w:rPr>
          <w:spacing w:val="1"/>
        </w:rPr>
        <w:t xml:space="preserve"> </w:t>
      </w:r>
      <w:r w:rsidRPr="00ED2225">
        <w:t>with one line left</w:t>
      </w:r>
      <w:r w:rsidRPr="00ED2225">
        <w:rPr>
          <w:spacing w:val="-1"/>
        </w:rPr>
        <w:t xml:space="preserve"> </w:t>
      </w:r>
      <w:r w:rsidRPr="00ED2225">
        <w:t>above</w:t>
      </w:r>
      <w:r w:rsidRPr="00ED2225">
        <w:rPr>
          <w:spacing w:val="1"/>
        </w:rPr>
        <w:t xml:space="preserve"> </w:t>
      </w:r>
      <w:r w:rsidRPr="00ED2225">
        <w:t>and below. Also,</w:t>
      </w:r>
      <w:r w:rsidRPr="00ED2225">
        <w:rPr>
          <w:spacing w:val="-1"/>
        </w:rPr>
        <w:t xml:space="preserve"> </w:t>
      </w:r>
      <w:r w:rsidRPr="00ED2225">
        <w:t>equations,</w:t>
      </w:r>
      <w:r w:rsidRPr="00ED2225">
        <w:rPr>
          <w:spacing w:val="2"/>
        </w:rPr>
        <w:t xml:space="preserve"> </w:t>
      </w:r>
      <w:r w:rsidRPr="00ED2225">
        <w:t>formulas,</w:t>
      </w:r>
      <w:r w:rsidRPr="00ED2225">
        <w:rPr>
          <w:spacing w:val="-3"/>
        </w:rPr>
        <w:t xml:space="preserve"> </w:t>
      </w:r>
      <w:r w:rsidRPr="00ED2225">
        <w:t>and expressions</w:t>
      </w:r>
      <w:r w:rsidRPr="00ED2225">
        <w:rPr>
          <w:spacing w:val="1"/>
        </w:rPr>
        <w:t xml:space="preserve"> </w:t>
      </w:r>
      <w:r w:rsidRPr="00ED2225">
        <w:t>should</w:t>
      </w:r>
      <w:r w:rsidRPr="00ED2225">
        <w:rPr>
          <w:spacing w:val="1"/>
        </w:rPr>
        <w:t xml:space="preserve"> </w:t>
      </w:r>
      <w:r w:rsidRPr="00ED2225">
        <w:t>be</w:t>
      </w:r>
      <w:r w:rsidRPr="00ED2225">
        <w:rPr>
          <w:spacing w:val="-1"/>
        </w:rPr>
        <w:t xml:space="preserve"> </w:t>
      </w:r>
      <w:r w:rsidRPr="00ED2225">
        <w:t>referred</w:t>
      </w:r>
      <w:r w:rsidRPr="00ED2225">
        <w:rPr>
          <w:spacing w:val="-1"/>
        </w:rPr>
        <w:t xml:space="preserve"> </w:t>
      </w:r>
      <w:r w:rsidRPr="00ED2225">
        <w:t>within the text</w:t>
      </w:r>
      <w:r w:rsidRPr="00ED2225">
        <w:rPr>
          <w:spacing w:val="-14"/>
        </w:rPr>
        <w:t xml:space="preserve"> </w:t>
      </w:r>
      <w:r w:rsidRPr="00ED2225">
        <w:t>with</w:t>
      </w:r>
      <w:r w:rsidRPr="00ED2225">
        <w:rPr>
          <w:spacing w:val="-15"/>
        </w:rPr>
        <w:t xml:space="preserve"> </w:t>
      </w:r>
      <w:r w:rsidRPr="00ED2225">
        <w:t>eq.,</w:t>
      </w:r>
      <w:r w:rsidRPr="00ED2225">
        <w:rPr>
          <w:spacing w:val="-14"/>
        </w:rPr>
        <w:t xml:space="preserve"> </w:t>
      </w:r>
      <w:r w:rsidRPr="00ED2225">
        <w:t>or</w:t>
      </w:r>
      <w:r w:rsidRPr="00ED2225">
        <w:rPr>
          <w:spacing w:val="-15"/>
        </w:rPr>
        <w:t xml:space="preserve"> </w:t>
      </w:r>
      <w:r w:rsidRPr="00ED2225">
        <w:t>formula,</w:t>
      </w:r>
      <w:r w:rsidRPr="00ED2225">
        <w:rPr>
          <w:spacing w:val="-17"/>
        </w:rPr>
        <w:t xml:space="preserve"> </w:t>
      </w:r>
      <w:r w:rsidRPr="00ED2225">
        <w:t>or</w:t>
      </w:r>
      <w:r w:rsidRPr="00ED2225">
        <w:rPr>
          <w:spacing w:val="-15"/>
        </w:rPr>
        <w:t xml:space="preserve"> </w:t>
      </w:r>
      <w:r w:rsidRPr="00ED2225">
        <w:t>expression,</w:t>
      </w:r>
      <w:r w:rsidRPr="00ED2225">
        <w:rPr>
          <w:spacing w:val="-12"/>
        </w:rPr>
        <w:t xml:space="preserve"> </w:t>
      </w:r>
      <w:r w:rsidRPr="00ED2225">
        <w:t>with</w:t>
      </w:r>
      <w:r w:rsidRPr="00ED2225">
        <w:rPr>
          <w:spacing w:val="-15"/>
        </w:rPr>
        <w:t xml:space="preserve"> </w:t>
      </w:r>
      <w:r w:rsidRPr="00ED2225">
        <w:t>corresponding</w:t>
      </w:r>
      <w:r w:rsidRPr="00ED2225">
        <w:rPr>
          <w:spacing w:val="-11"/>
        </w:rPr>
        <w:t xml:space="preserve"> </w:t>
      </w:r>
      <w:r w:rsidRPr="00ED2225">
        <w:t>number</w:t>
      </w:r>
      <w:r w:rsidRPr="00ED2225">
        <w:rPr>
          <w:spacing w:val="-16"/>
        </w:rPr>
        <w:t xml:space="preserve"> </w:t>
      </w:r>
      <w:r w:rsidRPr="00ED2225">
        <w:t>in</w:t>
      </w:r>
      <w:r w:rsidRPr="00ED2225">
        <w:rPr>
          <w:spacing w:val="-15"/>
        </w:rPr>
        <w:t xml:space="preserve"> </w:t>
      </w:r>
      <w:r w:rsidRPr="00ED2225">
        <w:t>parentheses,</w:t>
      </w:r>
      <w:r w:rsidRPr="00ED2225">
        <w:rPr>
          <w:spacing w:val="-12"/>
        </w:rPr>
        <w:t xml:space="preserve"> </w:t>
      </w:r>
      <w:r w:rsidRPr="00ED2225">
        <w:rPr>
          <w:i/>
        </w:rPr>
        <w:t>e.</w:t>
      </w:r>
      <w:r w:rsidRPr="00ED2225">
        <w:rPr>
          <w:i/>
          <w:spacing w:val="-15"/>
        </w:rPr>
        <w:t xml:space="preserve"> </w:t>
      </w:r>
      <w:r w:rsidRPr="00ED2225">
        <w:rPr>
          <w:i/>
          <w:spacing w:val="1"/>
        </w:rPr>
        <w:t>g</w:t>
      </w:r>
      <w:r w:rsidRPr="00ED2225">
        <w:t>.</w:t>
      </w:r>
      <w:r w:rsidRPr="00ED2225">
        <w:rPr>
          <w:spacing w:val="-15"/>
        </w:rPr>
        <w:t xml:space="preserve"> </w:t>
      </w:r>
      <w:r w:rsidRPr="00ED2225">
        <w:t>Eq.</w:t>
      </w:r>
      <w:r w:rsidRPr="00ED2225">
        <w:rPr>
          <w:spacing w:val="-14"/>
        </w:rPr>
        <w:t xml:space="preserve"> </w:t>
      </w:r>
      <w:r w:rsidRPr="00ED2225">
        <w:t>(5).</w:t>
      </w:r>
    </w:p>
    <w:p w14:paraId="34E83288" w14:textId="078EA1DE" w:rsidR="00397E27" w:rsidRPr="00ED2225" w:rsidRDefault="00397E27" w:rsidP="00587629">
      <w:pPr>
        <w:pStyle w:val="Heading3"/>
        <w:spacing w:line="240" w:lineRule="auto"/>
        <w:rPr>
          <w:rFonts w:asciiTheme="majorBidi" w:hAnsiTheme="majorBidi" w:cstheme="majorBidi"/>
          <w:color w:val="00B0F0"/>
        </w:rPr>
      </w:pPr>
      <w:r w:rsidRPr="00ED2225">
        <w:rPr>
          <w:rFonts w:asciiTheme="majorBidi" w:hAnsiTheme="majorBidi" w:cstheme="majorBidi"/>
          <w:color w:val="00B0F0"/>
          <w:lang w:eastAsia="zh-CN"/>
        </w:rPr>
        <w:t>Specific instructions</w:t>
      </w:r>
    </w:p>
    <w:p w14:paraId="4AE74E04" w14:textId="77777777" w:rsidR="00397E27" w:rsidRPr="00ED2225" w:rsidRDefault="00397E27" w:rsidP="00587629">
      <w:pPr>
        <w:spacing w:line="240" w:lineRule="auto"/>
        <w:rPr>
          <w:b/>
          <w:bCs/>
          <w:i/>
          <w:iCs/>
          <w:lang w:eastAsia="zh-CN"/>
        </w:rPr>
      </w:pPr>
      <w:r w:rsidRPr="00ED2225">
        <w:rPr>
          <w:lang w:eastAsia="zh-CN"/>
        </w:rPr>
        <w:t xml:space="preserve">Symbols for variables, marks, labels, </w:t>
      </w:r>
      <w:r w:rsidRPr="00ED2225">
        <w:rPr>
          <w:i/>
          <w:iCs/>
          <w:lang w:eastAsia="zh-CN"/>
        </w:rPr>
        <w:t xml:space="preserve">etc. </w:t>
      </w:r>
      <w:r w:rsidRPr="00ED2225">
        <w:rPr>
          <w:lang w:eastAsia="zh-CN"/>
        </w:rPr>
        <w:t>must be identical in the text, equations, figures,</w:t>
      </w:r>
      <w:r w:rsidR="003E451E" w:rsidRPr="00ED2225">
        <w:rPr>
          <w:lang w:eastAsia="zh-CN"/>
        </w:rPr>
        <w:t xml:space="preserve"> </w:t>
      </w:r>
      <w:r w:rsidRPr="00ED2225">
        <w:rPr>
          <w:lang w:eastAsia="zh-CN"/>
        </w:rPr>
        <w:t xml:space="preserve">tables, and nomenclature. Variables must be in </w:t>
      </w:r>
      <w:r w:rsidRPr="00ED2225">
        <w:rPr>
          <w:i/>
          <w:iCs/>
          <w:lang w:eastAsia="zh-CN"/>
        </w:rPr>
        <w:t xml:space="preserve">italic </w:t>
      </w:r>
      <w:r w:rsidRPr="00ED2225">
        <w:rPr>
          <w:lang w:eastAsia="zh-CN"/>
        </w:rPr>
        <w:t>style</w:t>
      </w:r>
      <w:r w:rsidRPr="00ED2225">
        <w:rPr>
          <w:b/>
          <w:bCs/>
          <w:i/>
          <w:iCs/>
          <w:lang w:eastAsia="zh-CN"/>
        </w:rPr>
        <w:t>.</w:t>
      </w:r>
    </w:p>
    <w:p w14:paraId="0FB0FA43" w14:textId="6ACFA12A" w:rsidR="003E451E" w:rsidRPr="00ED2225" w:rsidRDefault="003E451E" w:rsidP="00587629">
      <w:pPr>
        <w:pStyle w:val="Heading4"/>
        <w:spacing w:line="240" w:lineRule="auto"/>
        <w:rPr>
          <w:color w:val="00B0F0"/>
          <w:lang w:eastAsia="zh-CN"/>
        </w:rPr>
      </w:pPr>
      <w:r w:rsidRPr="00ED2225">
        <w:rPr>
          <w:color w:val="00B0F0"/>
          <w:lang w:eastAsia="zh-CN"/>
        </w:rPr>
        <w:t>Examples for centered formulas</w:t>
      </w:r>
      <w:r w:rsidR="00624220" w:rsidRPr="00ED2225">
        <w:rPr>
          <w:color w:val="00B0F0"/>
          <w:lang w:eastAsia="zh-CN"/>
        </w:rPr>
        <w:t xml:space="preserve"> </w:t>
      </w:r>
    </w:p>
    <w:tbl>
      <w:tblPr>
        <w:tblW w:w="4577" w:type="pct"/>
        <w:jc w:val="center"/>
        <w:tblLook w:val="01E0" w:firstRow="1" w:lastRow="1" w:firstColumn="1" w:lastColumn="1" w:noHBand="0" w:noVBand="0"/>
      </w:tblPr>
      <w:tblGrid>
        <w:gridCol w:w="6876"/>
        <w:gridCol w:w="1625"/>
      </w:tblGrid>
      <w:tr w:rsidR="00ED2225" w:rsidRPr="00ED2225" w14:paraId="63F2D8C4" w14:textId="77777777" w:rsidTr="00B15860">
        <w:trPr>
          <w:trHeight w:val="825"/>
          <w:jc w:val="center"/>
        </w:trPr>
        <w:tc>
          <w:tcPr>
            <w:tcW w:w="4044" w:type="pct"/>
            <w:vAlign w:val="center"/>
          </w:tcPr>
          <w:p w14:paraId="137D8BD9" w14:textId="77777777" w:rsidR="00DE6CB3" w:rsidRPr="00ED2225" w:rsidRDefault="00DE6CB3" w:rsidP="00587629">
            <w:pPr>
              <w:spacing w:line="240" w:lineRule="auto"/>
              <w:ind w:firstLine="0"/>
              <w:jc w:val="center"/>
              <w:rPr>
                <w:szCs w:val="22"/>
              </w:rPr>
            </w:pPr>
            <w:r w:rsidRPr="00ED2225">
              <w:rPr>
                <w:position w:val="-34"/>
                <w:szCs w:val="22"/>
                <w:vertAlign w:val="subscript"/>
              </w:rPr>
              <w:object w:dxaOrig="3879" w:dyaOrig="800" w14:anchorId="4F613C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25pt;height:40.5pt" o:ole="">
                  <v:fill color2="black"/>
                  <v:imagedata r:id="rId10" o:title=""/>
                </v:shape>
                <o:OLEObject Type="Embed" ProgID="Equation.3" ShapeID="_x0000_i1025" DrawAspect="Content" ObjectID="_1663187841" r:id="rId11"/>
              </w:object>
            </w:r>
          </w:p>
        </w:tc>
        <w:tc>
          <w:tcPr>
            <w:tcW w:w="956" w:type="pct"/>
            <w:vAlign w:val="center"/>
          </w:tcPr>
          <w:p w14:paraId="526ABD73" w14:textId="77777777" w:rsidR="00DE6CB3" w:rsidRPr="00ED2225" w:rsidRDefault="00DE6CB3" w:rsidP="00587629">
            <w:pPr>
              <w:spacing w:line="240" w:lineRule="auto"/>
              <w:ind w:firstLine="0"/>
              <w:jc w:val="right"/>
              <w:rPr>
                <w:szCs w:val="22"/>
              </w:rPr>
            </w:pPr>
            <w:r w:rsidRPr="00ED2225">
              <w:rPr>
                <w:szCs w:val="22"/>
              </w:rPr>
              <w:t>(</w:t>
            </w:r>
            <w:r w:rsidR="00B15860" w:rsidRPr="00ED2225">
              <w:rPr>
                <w:szCs w:val="22"/>
              </w:rPr>
              <w:t>1</w:t>
            </w:r>
            <w:r w:rsidRPr="00ED2225">
              <w:rPr>
                <w:szCs w:val="22"/>
              </w:rPr>
              <w:t>)</w:t>
            </w:r>
          </w:p>
        </w:tc>
      </w:tr>
      <w:tr w:rsidR="00ED2225" w:rsidRPr="00ED2225" w14:paraId="7219BB99" w14:textId="77777777" w:rsidTr="00B15860">
        <w:trPr>
          <w:trHeight w:val="740"/>
          <w:jc w:val="center"/>
        </w:trPr>
        <w:tc>
          <w:tcPr>
            <w:tcW w:w="4044" w:type="pct"/>
            <w:vAlign w:val="center"/>
          </w:tcPr>
          <w:p w14:paraId="7672B7EF" w14:textId="187E993C" w:rsidR="00DE6CB3" w:rsidRPr="00ED2225" w:rsidRDefault="006F5A8D" w:rsidP="00587629">
            <w:pPr>
              <w:spacing w:line="240" w:lineRule="auto"/>
              <w:ind w:firstLine="0"/>
              <w:jc w:val="center"/>
              <w:rPr>
                <w:szCs w:val="22"/>
              </w:rPr>
            </w:pPr>
            <w:r w:rsidRPr="00ED2225">
              <w:rPr>
                <w:position w:val="-70"/>
              </w:rPr>
              <w:object w:dxaOrig="3340" w:dyaOrig="1060" w14:anchorId="70E4E6FE">
                <v:shape id="_x0000_i1026" type="#_x0000_t75" style="width:165pt;height:52.5pt" o:ole="" o:allowoverlap="f">
                  <v:imagedata r:id="rId12" o:title=""/>
                </v:shape>
                <o:OLEObject Type="Embed" ProgID="Equation.3" ShapeID="_x0000_i1026" DrawAspect="Content" ObjectID="_1663187842" r:id="rId13"/>
              </w:object>
            </w:r>
          </w:p>
        </w:tc>
        <w:tc>
          <w:tcPr>
            <w:tcW w:w="956" w:type="pct"/>
            <w:vAlign w:val="center"/>
          </w:tcPr>
          <w:p w14:paraId="2A0738C6" w14:textId="77777777" w:rsidR="00DE6CB3" w:rsidRPr="00ED2225" w:rsidRDefault="00DE6CB3" w:rsidP="00587629">
            <w:pPr>
              <w:spacing w:line="240" w:lineRule="auto"/>
              <w:ind w:firstLine="0"/>
              <w:jc w:val="right"/>
              <w:rPr>
                <w:szCs w:val="22"/>
              </w:rPr>
            </w:pPr>
            <w:r w:rsidRPr="00ED2225">
              <w:rPr>
                <w:szCs w:val="22"/>
              </w:rPr>
              <w:t>(</w:t>
            </w:r>
            <w:r w:rsidR="00B15860" w:rsidRPr="00ED2225">
              <w:rPr>
                <w:szCs w:val="22"/>
              </w:rPr>
              <w:t>2</w:t>
            </w:r>
            <w:r w:rsidRPr="00ED2225">
              <w:rPr>
                <w:szCs w:val="22"/>
              </w:rPr>
              <w:t>)</w:t>
            </w:r>
          </w:p>
        </w:tc>
      </w:tr>
    </w:tbl>
    <w:p w14:paraId="35DF8E72" w14:textId="5CD8F406" w:rsidR="00782136" w:rsidRPr="00ED2225" w:rsidRDefault="00782136" w:rsidP="00587629">
      <w:pPr>
        <w:pStyle w:val="TSStrong"/>
        <w:spacing w:line="240" w:lineRule="auto"/>
        <w:rPr>
          <w:color w:val="auto"/>
        </w:rPr>
      </w:pPr>
      <w:r w:rsidRPr="00ED2225">
        <w:rPr>
          <w:color w:val="auto"/>
        </w:rPr>
        <w:t>Acknowledgment</w:t>
      </w:r>
    </w:p>
    <w:p w14:paraId="5C688314" w14:textId="77777777" w:rsidR="00782136" w:rsidRPr="00ED2225" w:rsidRDefault="00782136" w:rsidP="00587629">
      <w:pPr>
        <w:spacing w:line="240" w:lineRule="auto"/>
      </w:pPr>
      <w:r w:rsidRPr="00ED2225">
        <w:t xml:space="preserve">Generally the last paragraph of the paper is the place to acknowledge people (dedications), places, and financing (you may state grant numbers and sponsors here). </w:t>
      </w:r>
    </w:p>
    <w:p w14:paraId="30798409" w14:textId="13249F53" w:rsidR="00F863CB" w:rsidRPr="00ED2225" w:rsidRDefault="00F863CB" w:rsidP="00587629">
      <w:pPr>
        <w:pStyle w:val="TSStrong"/>
        <w:spacing w:line="240" w:lineRule="auto"/>
        <w:rPr>
          <w:color w:val="auto"/>
        </w:rPr>
      </w:pPr>
      <w:r w:rsidRPr="00ED2225">
        <w:rPr>
          <w:color w:val="auto"/>
        </w:rPr>
        <w:t>Nomenclature</w:t>
      </w:r>
    </w:p>
    <w:p w14:paraId="40CB2B14" w14:textId="1B51DED9" w:rsidR="00F863CB" w:rsidRPr="00ED2225" w:rsidRDefault="00F863CB" w:rsidP="00587629">
      <w:pPr>
        <w:spacing w:line="240" w:lineRule="auto"/>
        <w:rPr>
          <w:lang w:eastAsia="zh-CN"/>
        </w:rPr>
      </w:pPr>
      <w:r w:rsidRPr="00ED2225">
        <w:rPr>
          <w:lang w:eastAsia="zh-CN"/>
        </w:rPr>
        <w:t xml:space="preserve">The variables in nomenclature have to be written in alphabetical order and must have dimension in brackets </w:t>
      </w:r>
      <w:r w:rsidRPr="00ED2225">
        <w:rPr>
          <w:i/>
          <w:iCs/>
          <w:lang w:eastAsia="zh-CN"/>
        </w:rPr>
        <w:t xml:space="preserve">e. g. </w:t>
      </w:r>
      <w:r w:rsidRPr="00ED2225">
        <w:rPr>
          <w:lang w:eastAsia="zh-CN"/>
        </w:rPr>
        <w:t>[J</w:t>
      </w:r>
      <w:r w:rsidR="00ED2225" w:rsidRPr="00ED2225">
        <w:rPr>
          <w:lang w:eastAsia="zh-CN"/>
        </w:rPr>
        <w:t>.</w:t>
      </w:r>
      <w:r w:rsidRPr="00ED2225">
        <w:rPr>
          <w:lang w:eastAsia="zh-CN"/>
        </w:rPr>
        <w:t>m</w:t>
      </w:r>
      <w:r w:rsidRPr="00ED2225">
        <w:rPr>
          <w:vertAlign w:val="superscript"/>
          <w:lang w:eastAsia="zh-CN"/>
        </w:rPr>
        <w:t>2</w:t>
      </w:r>
      <w:r w:rsidR="00ED2225" w:rsidRPr="00ED2225">
        <w:rPr>
          <w:lang w:eastAsia="zh-CN"/>
        </w:rPr>
        <w:t>.</w:t>
      </w:r>
      <w:r w:rsidRPr="00ED2225">
        <w:rPr>
          <w:lang w:eastAsia="zh-CN"/>
        </w:rPr>
        <w:t>s</w:t>
      </w:r>
      <w:r w:rsidRPr="00ED2225">
        <w:rPr>
          <w:vertAlign w:val="superscript"/>
          <w:lang w:eastAsia="zh-CN"/>
        </w:rPr>
        <w:t>–1</w:t>
      </w:r>
      <w:r w:rsidRPr="00ED2225">
        <w:rPr>
          <w:lang w:eastAsia="zh-CN"/>
        </w:rPr>
        <w:t>]. The Greek symbols must be separated, as well as subscripts and superscripts, abbreviations, and acronyms.</w:t>
      </w:r>
    </w:p>
    <w:tbl>
      <w:tblPr>
        <w:tblStyle w:val="TableGrid"/>
        <w:tblW w:w="0" w:type="auto"/>
        <w:tblInd w:w="250" w:type="dxa"/>
        <w:tblLook w:val="04A0" w:firstRow="1" w:lastRow="0" w:firstColumn="1" w:lastColumn="0" w:noHBand="0" w:noVBand="1"/>
      </w:tblPr>
      <w:tblGrid>
        <w:gridCol w:w="9037"/>
      </w:tblGrid>
      <w:tr w:rsidR="00ED2225" w:rsidRPr="00ED2225" w14:paraId="0AAC9816" w14:textId="77777777" w:rsidTr="006F5A8D">
        <w:tc>
          <w:tcPr>
            <w:tcW w:w="9037" w:type="dxa"/>
          </w:tcPr>
          <w:p w14:paraId="15FC49EC" w14:textId="11CCE1B4" w:rsidR="006F5A8D" w:rsidRPr="00ED2225" w:rsidRDefault="006F5A8D" w:rsidP="00587629">
            <w:pPr>
              <w:pStyle w:val="Heading3"/>
              <w:numPr>
                <w:ilvl w:val="0"/>
                <w:numId w:val="0"/>
              </w:numPr>
              <w:spacing w:before="0" w:after="0" w:line="240" w:lineRule="auto"/>
              <w:rPr>
                <w:rFonts w:ascii="Times New Roman" w:hAnsi="Times New Roman"/>
                <w:b/>
                <w:bCs w:val="0"/>
                <w:i w:val="0"/>
                <w:iCs/>
                <w:szCs w:val="20"/>
              </w:rPr>
            </w:pPr>
            <w:r w:rsidRPr="00ED2225">
              <w:rPr>
                <w:rFonts w:ascii="Times New Roman" w:hAnsi="Times New Roman"/>
                <w:b/>
                <w:bCs w:val="0"/>
                <w:i w:val="0"/>
                <w:iCs/>
                <w:szCs w:val="20"/>
              </w:rPr>
              <w:t>Nomenclature</w:t>
            </w:r>
          </w:p>
        </w:tc>
      </w:tr>
      <w:tr w:rsidR="00ED2225" w:rsidRPr="00ED2225" w14:paraId="0766B28B" w14:textId="77777777" w:rsidTr="006F5A8D">
        <w:tc>
          <w:tcPr>
            <w:tcW w:w="9037" w:type="dxa"/>
          </w:tcPr>
          <w:p w14:paraId="0DAD50C9" w14:textId="4ED789F6" w:rsidR="006F5A8D" w:rsidRPr="00ED2225" w:rsidRDefault="006F5A8D" w:rsidP="00587629">
            <w:pPr>
              <w:pStyle w:val="Heading3"/>
              <w:numPr>
                <w:ilvl w:val="0"/>
                <w:numId w:val="0"/>
              </w:numPr>
              <w:spacing w:before="0" w:after="0" w:line="240" w:lineRule="auto"/>
            </w:pPr>
            <w:r w:rsidRPr="00ED2225">
              <w:t xml:space="preserve">A                 </w:t>
            </w:r>
            <w:r w:rsidRPr="00ED2225">
              <w:rPr>
                <w:i w:val="0"/>
                <w:iCs/>
              </w:rPr>
              <w:t>radius</w:t>
            </w:r>
            <w:r w:rsidRPr="00ED2225">
              <w:t xml:space="preserve"> </w:t>
            </w:r>
            <w:r w:rsidRPr="00ED2225">
              <w:rPr>
                <w:i w:val="0"/>
                <w:iCs/>
              </w:rPr>
              <w:t>of</w:t>
            </w:r>
          </w:p>
          <w:p w14:paraId="3DD48FC3" w14:textId="245DC350" w:rsidR="006F5A8D" w:rsidRPr="00ED2225" w:rsidRDefault="006F5A8D" w:rsidP="00587629">
            <w:pPr>
              <w:spacing w:line="240" w:lineRule="auto"/>
              <w:ind w:firstLine="0"/>
              <w:rPr>
                <w:i/>
                <w:iCs/>
              </w:rPr>
            </w:pPr>
            <w:r w:rsidRPr="00ED2225">
              <w:rPr>
                <w:i/>
                <w:iCs/>
              </w:rPr>
              <w:t xml:space="preserve">B               </w:t>
            </w:r>
            <w:r w:rsidRPr="00ED2225">
              <w:t>position of</w:t>
            </w:r>
          </w:p>
          <w:p w14:paraId="1A53440F" w14:textId="342BC18F" w:rsidR="006F5A8D" w:rsidRPr="00ED2225" w:rsidRDefault="006F5A8D" w:rsidP="00587629">
            <w:pPr>
              <w:spacing w:line="240" w:lineRule="auto"/>
            </w:pPr>
          </w:p>
        </w:tc>
      </w:tr>
      <w:tr w:rsidR="00ED2225" w:rsidRPr="00ED2225" w14:paraId="06E503E5" w14:textId="77777777" w:rsidTr="006F5A8D">
        <w:tc>
          <w:tcPr>
            <w:tcW w:w="9037" w:type="dxa"/>
          </w:tcPr>
          <w:p w14:paraId="2CCB1B5A" w14:textId="58D9CE0A" w:rsidR="006F5A8D" w:rsidRPr="00ED2225" w:rsidRDefault="006F5A8D" w:rsidP="00587629">
            <w:pPr>
              <w:pStyle w:val="Heading3"/>
              <w:numPr>
                <w:ilvl w:val="0"/>
                <w:numId w:val="0"/>
              </w:numPr>
              <w:spacing w:before="0" w:after="0" w:line="240" w:lineRule="auto"/>
              <w:rPr>
                <w:rFonts w:asciiTheme="majorBidi" w:hAnsiTheme="majorBidi" w:cstheme="majorBidi"/>
                <w:i w:val="0"/>
                <w:iCs/>
              </w:rPr>
            </w:pPr>
            <w:r w:rsidRPr="00ED2225">
              <w:rPr>
                <w:rFonts w:asciiTheme="majorBidi" w:hAnsiTheme="majorBidi" w:cstheme="majorBidi"/>
              </w:rPr>
              <w:t>C</w:t>
            </w:r>
            <w:r w:rsidRPr="00ED2225">
              <w:rPr>
                <w:rFonts w:asciiTheme="majorBidi" w:hAnsiTheme="majorBidi" w:cstheme="majorBidi"/>
                <w:i w:val="0"/>
                <w:iCs/>
              </w:rPr>
              <w:t xml:space="preserve">               further nomenclature continues down the page inside the text box</w:t>
            </w:r>
          </w:p>
        </w:tc>
      </w:tr>
    </w:tbl>
    <w:p w14:paraId="6DDEC30B" w14:textId="77777777" w:rsidR="006F5A8D" w:rsidRPr="00ED2225" w:rsidRDefault="006F5A8D" w:rsidP="00587629">
      <w:pPr>
        <w:spacing w:line="240" w:lineRule="auto"/>
      </w:pPr>
    </w:p>
    <w:p w14:paraId="0B9379E6" w14:textId="2EA6C492" w:rsidR="0031407E" w:rsidRPr="00ED2225" w:rsidRDefault="0031407E" w:rsidP="00587629">
      <w:pPr>
        <w:pStyle w:val="TSStrong"/>
        <w:spacing w:line="240" w:lineRule="auto"/>
        <w:rPr>
          <w:color w:val="auto"/>
        </w:rPr>
      </w:pPr>
      <w:r w:rsidRPr="00ED2225">
        <w:rPr>
          <w:color w:val="auto"/>
        </w:rPr>
        <w:t>References</w:t>
      </w:r>
      <w:r w:rsidR="00782136" w:rsidRPr="00ED2225">
        <w:rPr>
          <w:color w:val="auto"/>
        </w:rPr>
        <w:t xml:space="preserve"> </w:t>
      </w:r>
    </w:p>
    <w:p w14:paraId="35DF0C51" w14:textId="0E928A81" w:rsidR="00ED2225" w:rsidRPr="00ED2225" w:rsidRDefault="00ED2225" w:rsidP="00587629">
      <w:pPr>
        <w:pStyle w:val="Els-body-text"/>
        <w:spacing w:line="240" w:lineRule="auto"/>
      </w:pPr>
      <w:r w:rsidRPr="00ED2225">
        <w:t xml:space="preserve">References should be added at the end of the paper. Authors should ensure that every reference in the text appears in the list of references and vice versa. Indicate references by Clark et al. (1962) or Deal and Grove (2009) or Fachinger (2006) in the text. </w:t>
      </w:r>
    </w:p>
    <w:p w14:paraId="48E84E66" w14:textId="49D968E7" w:rsidR="00ED2225" w:rsidRDefault="00ED2225" w:rsidP="00587629">
      <w:pPr>
        <w:pStyle w:val="Els-body-text"/>
        <w:spacing w:line="240" w:lineRule="auto"/>
      </w:pPr>
      <w:r w:rsidRPr="00ED2225">
        <w:t>Some examples of how your references should be listed are as follow:</w:t>
      </w:r>
    </w:p>
    <w:p w14:paraId="349A43E1" w14:textId="77777777" w:rsidR="00ED2225" w:rsidRPr="00ED2225" w:rsidRDefault="00ED2225" w:rsidP="00587629">
      <w:pPr>
        <w:pStyle w:val="Els-body-text"/>
        <w:spacing w:line="240" w:lineRule="auto"/>
      </w:pPr>
    </w:p>
    <w:p w14:paraId="0E26B55D" w14:textId="77777777" w:rsidR="00ED2225" w:rsidRPr="00ED2225" w:rsidRDefault="00ED2225" w:rsidP="00587629">
      <w:pPr>
        <w:pStyle w:val="ColorfulList-Accent11"/>
        <w:tabs>
          <w:tab w:val="left" w:pos="1980"/>
        </w:tabs>
        <w:ind w:left="360" w:hanging="360"/>
        <w:jc w:val="both"/>
        <w:rPr>
          <w:rFonts w:ascii="Times New Roman" w:hAnsi="Times New Roman"/>
          <w:sz w:val="20"/>
          <w:szCs w:val="20"/>
        </w:rPr>
      </w:pPr>
      <w:r w:rsidRPr="00ED2225">
        <w:rPr>
          <w:rFonts w:ascii="Times New Roman" w:hAnsi="Times New Roman"/>
          <w:sz w:val="20"/>
          <w:szCs w:val="20"/>
        </w:rPr>
        <w:t xml:space="preserve">Clark, T., Woodley, R., De Halas, D., 1962. Gas-Graphite Systems, in </w:t>
      </w:r>
      <w:r w:rsidRPr="00ED2225">
        <w:rPr>
          <w:rFonts w:ascii="Times New Roman" w:hAnsi="Times New Roman"/>
          <w:i/>
          <w:sz w:val="20"/>
          <w:szCs w:val="20"/>
        </w:rPr>
        <w:t>“Nuclear Graphite”</w:t>
      </w:r>
      <w:r w:rsidRPr="00ED2225">
        <w:rPr>
          <w:rFonts w:ascii="Times New Roman" w:hAnsi="Times New Roman"/>
          <w:sz w:val="20"/>
          <w:szCs w:val="20"/>
        </w:rPr>
        <w:t xml:space="preserve"> R. Nightingale, Editor. Academic Press, New York, p. 387.</w:t>
      </w:r>
    </w:p>
    <w:p w14:paraId="7E0874BE" w14:textId="77777777" w:rsidR="00ED2225" w:rsidRPr="00ED2225" w:rsidRDefault="00ED2225" w:rsidP="00587629">
      <w:pPr>
        <w:pStyle w:val="ColorfulList-Accent11"/>
        <w:tabs>
          <w:tab w:val="left" w:pos="1980"/>
        </w:tabs>
        <w:ind w:left="360" w:hanging="360"/>
        <w:jc w:val="both"/>
        <w:rPr>
          <w:rFonts w:ascii="Times New Roman" w:hAnsi="Times New Roman"/>
          <w:sz w:val="20"/>
          <w:szCs w:val="20"/>
        </w:rPr>
      </w:pPr>
      <w:r w:rsidRPr="00ED2225">
        <w:rPr>
          <w:rFonts w:ascii="Times New Roman" w:hAnsi="Times New Roman"/>
          <w:sz w:val="20"/>
          <w:szCs w:val="20"/>
        </w:rPr>
        <w:t>Deal, B., Grove, A., 1965. General Relationship for the Thermal Oxidation of Silicon, Journal of Applied Physics 36, p. 3770.</w:t>
      </w:r>
    </w:p>
    <w:p w14:paraId="25739390" w14:textId="77777777" w:rsidR="00ED2225" w:rsidRPr="00ED2225" w:rsidRDefault="00ED2225" w:rsidP="00587629">
      <w:pPr>
        <w:pStyle w:val="BodyTextIndent"/>
        <w:ind w:left="360" w:hanging="360"/>
      </w:pPr>
      <w:r w:rsidRPr="00ED2225">
        <w:t>Deep-Burn Project: Annual Report for 2009, Idaho National Laboratory, Sept. 2009.</w:t>
      </w:r>
    </w:p>
    <w:p w14:paraId="5DF0BC93" w14:textId="77777777" w:rsidR="00ED2225" w:rsidRPr="00ED2225" w:rsidRDefault="00ED2225" w:rsidP="00587629">
      <w:pPr>
        <w:pStyle w:val="ColorfulList-Accent11"/>
        <w:tabs>
          <w:tab w:val="left" w:pos="1980"/>
        </w:tabs>
        <w:ind w:left="360" w:hanging="360"/>
        <w:jc w:val="both"/>
        <w:rPr>
          <w:rFonts w:ascii="Times New Roman" w:hAnsi="Times New Roman"/>
          <w:sz w:val="20"/>
          <w:szCs w:val="20"/>
        </w:rPr>
      </w:pPr>
      <w:r w:rsidRPr="00ED2225">
        <w:rPr>
          <w:rFonts w:ascii="Times New Roman" w:hAnsi="Times New Roman"/>
          <w:sz w:val="20"/>
          <w:szCs w:val="20"/>
        </w:rPr>
        <w:t>Fachinger, J., den Exter, M., Grambow, B., Holgerson, S., Landesmann, C., Titov, M., Podruhzina, T., 2004.“Behavior of spent HTR fuel elements in aquatic phases of repository host rock formations,” 2</w:t>
      </w:r>
      <w:r w:rsidRPr="00ED2225">
        <w:rPr>
          <w:rFonts w:ascii="Times New Roman" w:hAnsi="Times New Roman"/>
          <w:sz w:val="20"/>
          <w:szCs w:val="20"/>
          <w:vertAlign w:val="superscript"/>
        </w:rPr>
        <w:t>nd</w:t>
      </w:r>
      <w:r w:rsidRPr="00ED2225">
        <w:rPr>
          <w:rFonts w:ascii="Times New Roman" w:hAnsi="Times New Roman"/>
          <w:sz w:val="20"/>
          <w:szCs w:val="20"/>
        </w:rPr>
        <w:t xml:space="preserve"> International Topical Meeting on High Temperature Reactor Technology. Beijing, China, paper #B08. </w:t>
      </w:r>
    </w:p>
    <w:p w14:paraId="777F3541" w14:textId="77777777" w:rsidR="00ED2225" w:rsidRPr="00ED2225" w:rsidRDefault="00ED2225" w:rsidP="00587629">
      <w:pPr>
        <w:pStyle w:val="BodyTextIndent"/>
        <w:ind w:left="360" w:hanging="360"/>
      </w:pPr>
      <w:r w:rsidRPr="00ED2225">
        <w:t>Fachinger, J., 2006. Behavior of HTR Fuel Elements in Aquatic Phases of Repository Host Rock Formations. Nuclear Engineering &amp; Design 236, p. 54.</w:t>
      </w:r>
    </w:p>
    <w:sectPr w:rsidR="00ED2225" w:rsidRPr="00ED2225" w:rsidSect="00F8051A">
      <w:headerReference w:type="default" r:id="rId14"/>
      <w:footerReference w:type="default" r:id="rId15"/>
      <w:pgSz w:w="11907" w:h="16840" w:code="9"/>
      <w:pgMar w:top="1418"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7FC17D" w14:textId="77777777" w:rsidR="00E26CAE" w:rsidRDefault="00E26CAE" w:rsidP="00643B3B">
      <w:r>
        <w:separator/>
      </w:r>
    </w:p>
  </w:endnote>
  <w:endnote w:type="continuationSeparator" w:id="0">
    <w:p w14:paraId="64871B41" w14:textId="77777777" w:rsidR="00E26CAE" w:rsidRDefault="00E26CAE" w:rsidP="00643B3B">
      <w:r>
        <w:continuationSeparator/>
      </w:r>
    </w:p>
  </w:endnote>
  <w:endnote w:type="continuationNotice" w:id="1">
    <w:p w14:paraId="20A60BF5" w14:textId="77777777" w:rsidR="00E26CAE" w:rsidRDefault="00E26CAE" w:rsidP="00643B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A5C058-2189-4400-BBFC-016F1A1CF7BB}"/>
    <w:embedBold r:id="rId2" w:fontKey="{D16ED757-EB3D-47C2-A3E1-67ABE68B29FE}"/>
    <w:embedItalic r:id="rId3" w:fontKey="{FE3097C5-CD13-44CF-B08F-89E3B939691E}"/>
    <w:embedBoldItalic r:id="rId4" w:fontKey="{46F441B3-6617-4C95-BEDA-9E6B6568AB9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UI"/>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5" w:subsetted="1" w:fontKey="{2EE122F6-DCBC-4D1E-859B-8501008FC338}"/>
    <w:embedItalic r:id="rId6" w:subsetted="1" w:fontKey="{F80B5210-C2E1-468A-8940-444FB5DEE221}"/>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ran1b BT">
    <w:altName w:val="Uran 1b"/>
    <w:panose1 w:val="00000000000000000000"/>
    <w:charset w:val="00"/>
    <w:family w:val="swiss"/>
    <w:notTrueType/>
    <w:pitch w:val="default"/>
    <w:sig w:usb0="00000003" w:usb1="00000000" w:usb2="00000000" w:usb3="00000000" w:csb0="00000001" w:csb1="00000000"/>
  </w:font>
  <w:font w:name="TimesNewRoman-NormalItalic">
    <w:altName w:val="Times New Roman"/>
    <w:panose1 w:val="00000000000000000000"/>
    <w:charset w:val="00"/>
    <w:family w:val="roman"/>
    <w:notTrueType/>
    <w:pitch w:val="default"/>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Arno Pro">
    <w:altName w:val="Constantia"/>
    <w:panose1 w:val="00000000000000000000"/>
    <w:charset w:val="00"/>
    <w:family w:val="roman"/>
    <w:notTrueType/>
    <w:pitch w:val="variable"/>
    <w:sig w:usb0="00000001" w:usb1="00000001" w:usb2="00000000" w:usb3="00000000" w:csb0="0000019F" w:csb1="00000000"/>
  </w:font>
  <w:font w:name="Myriad Pro Light">
    <w:altName w:val="Corbel"/>
    <w:panose1 w:val="00000000000000000000"/>
    <w:charset w:val="00"/>
    <w:family w:val="swiss"/>
    <w:notTrueType/>
    <w:pitch w:val="variable"/>
    <w:sig w:usb0="00000001" w:usb1="5000204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941304"/>
      <w:docPartObj>
        <w:docPartGallery w:val="Page Numbers (Bottom of Page)"/>
        <w:docPartUnique/>
      </w:docPartObj>
    </w:sdtPr>
    <w:sdtEndPr>
      <w:rPr>
        <w:noProof/>
      </w:rPr>
    </w:sdtEndPr>
    <w:sdtContent>
      <w:p w14:paraId="160DB3A1" w14:textId="2BACE18F" w:rsidR="00ED2225" w:rsidRDefault="00ED2225">
        <w:pPr>
          <w:pStyle w:val="Footer"/>
          <w:jc w:val="center"/>
        </w:pPr>
        <w:r>
          <w:fldChar w:fldCharType="begin"/>
        </w:r>
        <w:r>
          <w:instrText xml:space="preserve"> PAGE   \* MERGEFORMAT </w:instrText>
        </w:r>
        <w:r>
          <w:fldChar w:fldCharType="separate"/>
        </w:r>
        <w:r w:rsidR="00630F60">
          <w:rPr>
            <w:noProof/>
          </w:rPr>
          <w:t>1</w:t>
        </w:r>
        <w:r>
          <w:rPr>
            <w:noProof/>
          </w:rPr>
          <w:fldChar w:fldCharType="end"/>
        </w:r>
      </w:p>
    </w:sdtContent>
  </w:sdt>
  <w:p w14:paraId="4198803B" w14:textId="77777777" w:rsidR="00ED2225" w:rsidRDefault="00ED22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7849F6" w14:textId="77777777" w:rsidR="00E26CAE" w:rsidRDefault="00E26CAE" w:rsidP="00643B3B">
      <w:r>
        <w:separator/>
      </w:r>
    </w:p>
  </w:footnote>
  <w:footnote w:type="continuationSeparator" w:id="0">
    <w:p w14:paraId="0CCD2423" w14:textId="77777777" w:rsidR="00E26CAE" w:rsidRDefault="00E26CAE" w:rsidP="00643B3B">
      <w:r>
        <w:continuationSeparator/>
      </w:r>
    </w:p>
  </w:footnote>
  <w:footnote w:type="continuationNotice" w:id="1">
    <w:p w14:paraId="7AA56F61" w14:textId="77777777" w:rsidR="00E26CAE" w:rsidRDefault="00E26CAE" w:rsidP="00643B3B"/>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E374C" w14:textId="0158EDB4" w:rsidR="00A95AB6" w:rsidRPr="00A95AB6" w:rsidRDefault="00A95AB6" w:rsidP="001D41B1">
    <w:pPr>
      <w:pStyle w:val="Header"/>
      <w:tabs>
        <w:tab w:val="center" w:pos="4920"/>
      </w:tabs>
      <w:ind w:firstLine="0"/>
      <w:jc w:val="right"/>
      <w:rPr>
        <w:i/>
        <w:iCs/>
        <w:sz w:val="16"/>
        <w:szCs w:val="16"/>
      </w:rPr>
    </w:pPr>
    <w:r w:rsidRPr="00A95AB6">
      <w:rPr>
        <w:i/>
        <w:iCs/>
        <w:sz w:val="16"/>
        <w:szCs w:val="16"/>
      </w:rPr>
      <w:t>University of Ha’il-Journal of Science (UOHJS)</w:t>
    </w:r>
    <w:r w:rsidR="001D41B1">
      <w:rPr>
        <w:i/>
        <w:iCs/>
        <w:sz w:val="16"/>
        <w:szCs w:val="16"/>
      </w:rPr>
      <w:t xml:space="preserve"> Vol</w:t>
    </w:r>
    <w:r w:rsidRPr="00A95AB6">
      <w:rPr>
        <w:i/>
        <w:iCs/>
        <w:sz w:val="16"/>
        <w:szCs w:val="16"/>
      </w:rPr>
      <w:t>(</w:t>
    </w:r>
    <w:r w:rsidR="005B66BB">
      <w:rPr>
        <w:i/>
        <w:iCs/>
        <w:sz w:val="16"/>
        <w:szCs w:val="16"/>
      </w:rPr>
      <w:t>X</w:t>
    </w:r>
    <w:r w:rsidR="001D41B1">
      <w:rPr>
        <w:i/>
        <w:iCs/>
        <w:sz w:val="16"/>
        <w:szCs w:val="16"/>
      </w:rPr>
      <w:t>) No(</w:t>
    </w:r>
    <w:r w:rsidR="005B66BB">
      <w:rPr>
        <w:i/>
        <w:iCs/>
        <w:sz w:val="16"/>
        <w:szCs w:val="16"/>
      </w:rPr>
      <w:t>X</w:t>
    </w:r>
    <w:r w:rsidR="001D41B1">
      <w:rPr>
        <w:i/>
        <w:iCs/>
        <w:sz w:val="16"/>
        <w:szCs w:val="16"/>
      </w:rPr>
      <w:t>), 20XX</w:t>
    </w:r>
  </w:p>
  <w:p w14:paraId="3CD9BAE7" w14:textId="77777777" w:rsidR="00A95AB6" w:rsidRDefault="00A95A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46779"/>
    <w:multiLevelType w:val="hybridMultilevel"/>
    <w:tmpl w:val="A4109B7A"/>
    <w:lvl w:ilvl="0" w:tplc="658C2B86">
      <w:start w:val="1"/>
      <w:numFmt w:val="decimal"/>
      <w:pStyle w:val="TSHeading1"/>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C15886"/>
    <w:multiLevelType w:val="hybridMultilevel"/>
    <w:tmpl w:val="70421F22"/>
    <w:lvl w:ilvl="0" w:tplc="ABF0978C">
      <w:start w:val="1"/>
      <w:numFmt w:val="decimal"/>
      <w:pStyle w:val="TSReferences"/>
      <w:lvlText w:val="[%1]"/>
      <w:lvlJc w:val="left"/>
      <w:pPr>
        <w:ind w:left="360" w:hanging="360"/>
      </w:pPr>
      <w:rPr>
        <w:rFonts w:hint="default"/>
      </w:rPr>
    </w:lvl>
    <w:lvl w:ilvl="1" w:tplc="0F2EB114">
      <w:numFmt w:val="bullet"/>
      <w:lvlText w:val="–"/>
      <w:lvlJc w:val="left"/>
      <w:pPr>
        <w:ind w:left="1080" w:hanging="360"/>
      </w:pPr>
      <w:rPr>
        <w:rFonts w:ascii="Times New Roman" w:eastAsia="Times New Roman" w:hAnsi="Times New Roman" w:cs="Times New Roman" w:hint="default"/>
        <w:i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AD3653"/>
    <w:multiLevelType w:val="hybridMultilevel"/>
    <w:tmpl w:val="132E07F6"/>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 w15:restartNumberingAfterBreak="0">
    <w:nsid w:val="17D86596"/>
    <w:multiLevelType w:val="hybridMultilevel"/>
    <w:tmpl w:val="EDC4397E"/>
    <w:lvl w:ilvl="0" w:tplc="F48E795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3EE6B1F"/>
    <w:multiLevelType w:val="hybridMultilevel"/>
    <w:tmpl w:val="836EB5A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8" w15:restartNumberingAfterBreak="0">
    <w:nsid w:val="3F2F304A"/>
    <w:multiLevelType w:val="hybridMultilevel"/>
    <w:tmpl w:val="67382974"/>
    <w:lvl w:ilvl="0" w:tplc="77AC8F4C">
      <w:start w:val="1"/>
      <w:numFmt w:val="decimal"/>
      <w:pStyle w:val="Style1"/>
      <w:lvlText w:val="%1."/>
      <w:lvlJc w:val="left"/>
      <w:pPr>
        <w:tabs>
          <w:tab w:val="num" w:pos="227"/>
        </w:tabs>
        <w:ind w:left="227" w:hanging="227"/>
      </w:pPr>
      <w:rPr>
        <w:rFonts w:ascii="Times New Roman" w:hAnsi="Times New Roman" w:hint="default"/>
        <w:b/>
        <w:i w:val="0"/>
        <w:sz w:val="22"/>
        <w:szCs w:val="22"/>
      </w:rPr>
    </w:lvl>
    <w:lvl w:ilvl="1" w:tplc="A3A0D19E">
      <w:start w:val="1"/>
      <w:numFmt w:val="decimal"/>
      <w:pStyle w:val="Style2"/>
      <w:lvlText w:val="2.%2."/>
      <w:lvlJc w:val="left"/>
      <w:pPr>
        <w:tabs>
          <w:tab w:val="num" w:pos="0"/>
        </w:tabs>
        <w:ind w:left="357" w:hanging="357"/>
      </w:pPr>
      <w:rPr>
        <w:rFonts w:ascii="Times New Roman" w:hAnsi="Times New Roman" w:cs="Times New Roman" w:hint="default"/>
        <w:b/>
        <w:bCs w:val="0"/>
        <w:i/>
        <w:iCs w:val="0"/>
        <w:caps w:val="0"/>
        <w:strike w:val="0"/>
        <w:dstrike w:val="0"/>
        <w:snapToGrid w:val="0"/>
        <w:vanish w:val="0"/>
        <w:color w:val="000000"/>
        <w:spacing w:val="0"/>
        <w:w w:val="0"/>
        <w:kern w:val="0"/>
        <w:position w:val="0"/>
        <w:sz w:val="22"/>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402E6DA4"/>
    <w:multiLevelType w:val="multilevel"/>
    <w:tmpl w:val="B356987A"/>
    <w:lvl w:ilvl="0">
      <w:start w:val="2"/>
      <w:numFmt w:val="decimal"/>
      <w:lvlText w:val="(%1)"/>
      <w:lvlJc w:val="left"/>
      <w:pPr>
        <w:ind w:left="360" w:hanging="360"/>
      </w:pPr>
      <w:rPr>
        <w:rFonts w:hint="default"/>
      </w:rPr>
    </w:lvl>
    <w:lvl w:ilvl="1">
      <w:start w:val="1"/>
      <w:numFmt w:val="decimal"/>
      <w:lvlText w:val="(%2)"/>
      <w:lvlJc w:val="left"/>
      <w:pPr>
        <w:ind w:left="573"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4960342"/>
    <w:multiLevelType w:val="hybridMultilevel"/>
    <w:tmpl w:val="3BDE43FE"/>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4CAA5507"/>
    <w:multiLevelType w:val="hybridMultilevel"/>
    <w:tmpl w:val="4474A4EC"/>
    <w:lvl w:ilvl="0" w:tplc="C7A0D492">
      <w:start w:val="5"/>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 w15:restartNumberingAfterBreak="0">
    <w:nsid w:val="5028485B"/>
    <w:multiLevelType w:val="hybridMultilevel"/>
    <w:tmpl w:val="FB822F92"/>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52F4304E"/>
    <w:multiLevelType w:val="multilevel"/>
    <w:tmpl w:val="3FAC037E"/>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b/>
        <w:i w:val="0"/>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4"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5" w15:restartNumberingAfterBreak="0">
    <w:nsid w:val="5CCB249B"/>
    <w:multiLevelType w:val="hybridMultilevel"/>
    <w:tmpl w:val="4C1C5166"/>
    <w:lvl w:ilvl="0" w:tplc="F8209BA4">
      <w:numFmt w:val="bullet"/>
      <w:lvlText w:val="–"/>
      <w:lvlJc w:val="left"/>
      <w:pPr>
        <w:ind w:left="720" w:hanging="360"/>
      </w:pPr>
      <w:rPr>
        <w:rFonts w:ascii="Times New Roman" w:eastAsia="Times New Roman" w:hAnsi="Times New Roman" w:cs="Times New Roman" w:hint="default"/>
        <w:color w:val="221F1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921AAE"/>
    <w:multiLevelType w:val="hybridMultilevel"/>
    <w:tmpl w:val="D1286BEA"/>
    <w:lvl w:ilvl="0" w:tplc="7FC40D26">
      <w:numFmt w:val="bullet"/>
      <w:lvlText w:val="–"/>
      <w:lvlJc w:val="left"/>
      <w:pPr>
        <w:ind w:left="720" w:hanging="360"/>
      </w:pPr>
      <w:rPr>
        <w:rFonts w:ascii="TimesNewRoman" w:eastAsia="Times New Roman" w:hAnsi="TimesNewRoman" w:cs="TimesNew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5"/>
  </w:num>
  <w:num w:numId="4">
    <w:abstractNumId w:val="16"/>
  </w:num>
  <w:num w:numId="5">
    <w:abstractNumId w:val="9"/>
  </w:num>
  <w:num w:numId="6">
    <w:abstractNumId w:val="0"/>
  </w:num>
  <w:num w:numId="7">
    <w:abstractNumId w:val="5"/>
  </w:num>
  <w:num w:numId="8">
    <w:abstractNumId w:val="10"/>
  </w:num>
  <w:num w:numId="9">
    <w:abstractNumId w:val="11"/>
  </w:num>
  <w:num w:numId="10">
    <w:abstractNumId w:val="1"/>
  </w:num>
  <w:num w:numId="11">
    <w:abstractNumId w:val="3"/>
  </w:num>
  <w:num w:numId="12">
    <w:abstractNumId w:val="6"/>
  </w:num>
  <w:num w:numId="13">
    <w:abstractNumId w:val="4"/>
  </w:num>
  <w:num w:numId="14">
    <w:abstractNumId w:val="2"/>
  </w:num>
  <w:num w:numId="15">
    <w:abstractNumId w:val="12"/>
  </w:num>
  <w:num w:numId="16">
    <w:abstractNumId w:val="7"/>
  </w:num>
  <w:num w:numId="17">
    <w:abstractNumId w:val="14"/>
  </w:num>
  <w:num w:numId="18">
    <w:abstractNumId w:val="13"/>
  </w:num>
  <w:num w:numId="19">
    <w:abstractNumId w:val="13"/>
  </w:num>
  <w:num w:numId="20">
    <w:abstractNumId w:val="13"/>
  </w:num>
  <w:num w:numId="21">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57"/>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5AB6"/>
    <w:rsid w:val="00003D32"/>
    <w:rsid w:val="00006514"/>
    <w:rsid w:val="00010850"/>
    <w:rsid w:val="0001270C"/>
    <w:rsid w:val="00013154"/>
    <w:rsid w:val="000219C1"/>
    <w:rsid w:val="000334D0"/>
    <w:rsid w:val="00035397"/>
    <w:rsid w:val="00036BDD"/>
    <w:rsid w:val="00037173"/>
    <w:rsid w:val="00042F70"/>
    <w:rsid w:val="000431A1"/>
    <w:rsid w:val="00051C0F"/>
    <w:rsid w:val="00054B87"/>
    <w:rsid w:val="00060A74"/>
    <w:rsid w:val="000621FD"/>
    <w:rsid w:val="00062331"/>
    <w:rsid w:val="00063992"/>
    <w:rsid w:val="000641D4"/>
    <w:rsid w:val="00066DD0"/>
    <w:rsid w:val="00072131"/>
    <w:rsid w:val="00073D12"/>
    <w:rsid w:val="00073DD2"/>
    <w:rsid w:val="00074AB9"/>
    <w:rsid w:val="00076ED7"/>
    <w:rsid w:val="000809D7"/>
    <w:rsid w:val="00081688"/>
    <w:rsid w:val="00081E62"/>
    <w:rsid w:val="00087B6E"/>
    <w:rsid w:val="00093CF1"/>
    <w:rsid w:val="000A1F3D"/>
    <w:rsid w:val="000A381A"/>
    <w:rsid w:val="000A4CB8"/>
    <w:rsid w:val="000B5619"/>
    <w:rsid w:val="000B6813"/>
    <w:rsid w:val="000B75F4"/>
    <w:rsid w:val="000C1341"/>
    <w:rsid w:val="000C1DD7"/>
    <w:rsid w:val="000C3E26"/>
    <w:rsid w:val="000D01F0"/>
    <w:rsid w:val="000D0E4F"/>
    <w:rsid w:val="000E1FCE"/>
    <w:rsid w:val="000E2BBB"/>
    <w:rsid w:val="000E6097"/>
    <w:rsid w:val="000F0435"/>
    <w:rsid w:val="000F6D7B"/>
    <w:rsid w:val="001036A7"/>
    <w:rsid w:val="00104A32"/>
    <w:rsid w:val="0010582F"/>
    <w:rsid w:val="00110AFC"/>
    <w:rsid w:val="001123A5"/>
    <w:rsid w:val="00117063"/>
    <w:rsid w:val="001218FB"/>
    <w:rsid w:val="00122ED0"/>
    <w:rsid w:val="00124908"/>
    <w:rsid w:val="00125D64"/>
    <w:rsid w:val="00130CAE"/>
    <w:rsid w:val="00132D20"/>
    <w:rsid w:val="001330E2"/>
    <w:rsid w:val="00134A92"/>
    <w:rsid w:val="00135E1E"/>
    <w:rsid w:val="001412D6"/>
    <w:rsid w:val="00142815"/>
    <w:rsid w:val="0014445A"/>
    <w:rsid w:val="001503E1"/>
    <w:rsid w:val="00162E0C"/>
    <w:rsid w:val="00165CE3"/>
    <w:rsid w:val="001704F2"/>
    <w:rsid w:val="00185626"/>
    <w:rsid w:val="00187E57"/>
    <w:rsid w:val="00190342"/>
    <w:rsid w:val="00190C01"/>
    <w:rsid w:val="001925FF"/>
    <w:rsid w:val="00192BAB"/>
    <w:rsid w:val="001951BC"/>
    <w:rsid w:val="0019712A"/>
    <w:rsid w:val="001978B1"/>
    <w:rsid w:val="001A2C56"/>
    <w:rsid w:val="001B1F6C"/>
    <w:rsid w:val="001B2050"/>
    <w:rsid w:val="001C2EF4"/>
    <w:rsid w:val="001C3BE3"/>
    <w:rsid w:val="001C69FD"/>
    <w:rsid w:val="001D0CD4"/>
    <w:rsid w:val="001D17DC"/>
    <w:rsid w:val="001D41B1"/>
    <w:rsid w:val="001D52DA"/>
    <w:rsid w:val="001D54B8"/>
    <w:rsid w:val="001D5C01"/>
    <w:rsid w:val="001D7506"/>
    <w:rsid w:val="001E5BED"/>
    <w:rsid w:val="001E7DF0"/>
    <w:rsid w:val="001F173F"/>
    <w:rsid w:val="001F39A1"/>
    <w:rsid w:val="001F4B36"/>
    <w:rsid w:val="001F5F0B"/>
    <w:rsid w:val="00202C32"/>
    <w:rsid w:val="00216F60"/>
    <w:rsid w:val="002234BB"/>
    <w:rsid w:val="0022475C"/>
    <w:rsid w:val="00224AA5"/>
    <w:rsid w:val="002261B8"/>
    <w:rsid w:val="002272B8"/>
    <w:rsid w:val="00227EAF"/>
    <w:rsid w:val="002309C5"/>
    <w:rsid w:val="00235D62"/>
    <w:rsid w:val="00237AAD"/>
    <w:rsid w:val="00240E14"/>
    <w:rsid w:val="00240F79"/>
    <w:rsid w:val="00241325"/>
    <w:rsid w:val="00242577"/>
    <w:rsid w:val="00244255"/>
    <w:rsid w:val="00254EE9"/>
    <w:rsid w:val="00256511"/>
    <w:rsid w:val="00256DFE"/>
    <w:rsid w:val="0026010E"/>
    <w:rsid w:val="002637FA"/>
    <w:rsid w:val="00264686"/>
    <w:rsid w:val="002731C0"/>
    <w:rsid w:val="00274838"/>
    <w:rsid w:val="002779D1"/>
    <w:rsid w:val="002804BF"/>
    <w:rsid w:val="00281F61"/>
    <w:rsid w:val="00281FEB"/>
    <w:rsid w:val="002845E0"/>
    <w:rsid w:val="00285A19"/>
    <w:rsid w:val="00287F18"/>
    <w:rsid w:val="002908EB"/>
    <w:rsid w:val="002931E8"/>
    <w:rsid w:val="00295CBD"/>
    <w:rsid w:val="00296F59"/>
    <w:rsid w:val="002A02A2"/>
    <w:rsid w:val="002A11D5"/>
    <w:rsid w:val="002A1A94"/>
    <w:rsid w:val="002A1B24"/>
    <w:rsid w:val="002A3BCC"/>
    <w:rsid w:val="002A6D98"/>
    <w:rsid w:val="002A7844"/>
    <w:rsid w:val="002B107A"/>
    <w:rsid w:val="002B397D"/>
    <w:rsid w:val="002B3A12"/>
    <w:rsid w:val="002B4A5C"/>
    <w:rsid w:val="002B4F0E"/>
    <w:rsid w:val="002B6035"/>
    <w:rsid w:val="002B7248"/>
    <w:rsid w:val="002C048B"/>
    <w:rsid w:val="002C5C5E"/>
    <w:rsid w:val="002C723A"/>
    <w:rsid w:val="002C74EF"/>
    <w:rsid w:val="002D3360"/>
    <w:rsid w:val="002D345F"/>
    <w:rsid w:val="002D5AD5"/>
    <w:rsid w:val="002D6803"/>
    <w:rsid w:val="002D7F6D"/>
    <w:rsid w:val="002E3FFD"/>
    <w:rsid w:val="002E49B9"/>
    <w:rsid w:val="002E5FB2"/>
    <w:rsid w:val="002E6A6C"/>
    <w:rsid w:val="002E6CB1"/>
    <w:rsid w:val="002F527F"/>
    <w:rsid w:val="002F55FF"/>
    <w:rsid w:val="002F75F2"/>
    <w:rsid w:val="003031F4"/>
    <w:rsid w:val="00305F57"/>
    <w:rsid w:val="00307123"/>
    <w:rsid w:val="003120A3"/>
    <w:rsid w:val="00312FEB"/>
    <w:rsid w:val="0031407E"/>
    <w:rsid w:val="003229A7"/>
    <w:rsid w:val="00322D21"/>
    <w:rsid w:val="0032369F"/>
    <w:rsid w:val="003256ED"/>
    <w:rsid w:val="00327062"/>
    <w:rsid w:val="00331905"/>
    <w:rsid w:val="00331F97"/>
    <w:rsid w:val="003336E7"/>
    <w:rsid w:val="00333DB7"/>
    <w:rsid w:val="003346A4"/>
    <w:rsid w:val="00335F4E"/>
    <w:rsid w:val="00340C39"/>
    <w:rsid w:val="003410C3"/>
    <w:rsid w:val="00345B1D"/>
    <w:rsid w:val="00351AFB"/>
    <w:rsid w:val="00352299"/>
    <w:rsid w:val="003541A6"/>
    <w:rsid w:val="003552D2"/>
    <w:rsid w:val="00355A37"/>
    <w:rsid w:val="003563C7"/>
    <w:rsid w:val="003576EB"/>
    <w:rsid w:val="00357DA1"/>
    <w:rsid w:val="0036098B"/>
    <w:rsid w:val="00364368"/>
    <w:rsid w:val="0036602F"/>
    <w:rsid w:val="00367268"/>
    <w:rsid w:val="00370720"/>
    <w:rsid w:val="00371CE6"/>
    <w:rsid w:val="0037309F"/>
    <w:rsid w:val="00376AF0"/>
    <w:rsid w:val="003813EA"/>
    <w:rsid w:val="003816C5"/>
    <w:rsid w:val="00382FE4"/>
    <w:rsid w:val="00383B29"/>
    <w:rsid w:val="00384545"/>
    <w:rsid w:val="00385145"/>
    <w:rsid w:val="00385B1B"/>
    <w:rsid w:val="003878E7"/>
    <w:rsid w:val="00387EC1"/>
    <w:rsid w:val="00390022"/>
    <w:rsid w:val="00394159"/>
    <w:rsid w:val="00397E27"/>
    <w:rsid w:val="003A030F"/>
    <w:rsid w:val="003A0A3D"/>
    <w:rsid w:val="003A18BF"/>
    <w:rsid w:val="003B06A2"/>
    <w:rsid w:val="003B763A"/>
    <w:rsid w:val="003C02BC"/>
    <w:rsid w:val="003C1453"/>
    <w:rsid w:val="003C1EB1"/>
    <w:rsid w:val="003C21D4"/>
    <w:rsid w:val="003C226A"/>
    <w:rsid w:val="003C2D39"/>
    <w:rsid w:val="003C56EE"/>
    <w:rsid w:val="003D08B7"/>
    <w:rsid w:val="003D1C87"/>
    <w:rsid w:val="003D1EC0"/>
    <w:rsid w:val="003D3E83"/>
    <w:rsid w:val="003D444D"/>
    <w:rsid w:val="003D5825"/>
    <w:rsid w:val="003E451E"/>
    <w:rsid w:val="003E5A1A"/>
    <w:rsid w:val="003F0669"/>
    <w:rsid w:val="003F4900"/>
    <w:rsid w:val="003F7681"/>
    <w:rsid w:val="004004F1"/>
    <w:rsid w:val="00404A67"/>
    <w:rsid w:val="00404EBB"/>
    <w:rsid w:val="00415AC5"/>
    <w:rsid w:val="00416459"/>
    <w:rsid w:val="004206B4"/>
    <w:rsid w:val="00420717"/>
    <w:rsid w:val="00420C00"/>
    <w:rsid w:val="00420E99"/>
    <w:rsid w:val="004236C0"/>
    <w:rsid w:val="00425BAF"/>
    <w:rsid w:val="00426AFF"/>
    <w:rsid w:val="00431333"/>
    <w:rsid w:val="00431E9B"/>
    <w:rsid w:val="00432269"/>
    <w:rsid w:val="00432823"/>
    <w:rsid w:val="00434DB5"/>
    <w:rsid w:val="00436D33"/>
    <w:rsid w:val="00446141"/>
    <w:rsid w:val="004468BC"/>
    <w:rsid w:val="0045054B"/>
    <w:rsid w:val="0045381F"/>
    <w:rsid w:val="00455855"/>
    <w:rsid w:val="00457D6C"/>
    <w:rsid w:val="00461B3C"/>
    <w:rsid w:val="004651FA"/>
    <w:rsid w:val="004657BB"/>
    <w:rsid w:val="0047142E"/>
    <w:rsid w:val="004715A4"/>
    <w:rsid w:val="004809BF"/>
    <w:rsid w:val="00481631"/>
    <w:rsid w:val="00481D15"/>
    <w:rsid w:val="004828F9"/>
    <w:rsid w:val="004847EE"/>
    <w:rsid w:val="00487D5F"/>
    <w:rsid w:val="0049003D"/>
    <w:rsid w:val="0049075D"/>
    <w:rsid w:val="0049241E"/>
    <w:rsid w:val="00493724"/>
    <w:rsid w:val="00494303"/>
    <w:rsid w:val="0049604D"/>
    <w:rsid w:val="00496B21"/>
    <w:rsid w:val="004A0279"/>
    <w:rsid w:val="004A60E4"/>
    <w:rsid w:val="004A6D42"/>
    <w:rsid w:val="004B5F43"/>
    <w:rsid w:val="004B5FB9"/>
    <w:rsid w:val="004C0062"/>
    <w:rsid w:val="004C05EB"/>
    <w:rsid w:val="004C3C4C"/>
    <w:rsid w:val="004C565D"/>
    <w:rsid w:val="004D1D35"/>
    <w:rsid w:val="004D30EE"/>
    <w:rsid w:val="004D57F5"/>
    <w:rsid w:val="004E3505"/>
    <w:rsid w:val="004E4720"/>
    <w:rsid w:val="004E64FE"/>
    <w:rsid w:val="004E6E3F"/>
    <w:rsid w:val="004F030E"/>
    <w:rsid w:val="004F10EF"/>
    <w:rsid w:val="004F3E8D"/>
    <w:rsid w:val="004F7A15"/>
    <w:rsid w:val="0050332E"/>
    <w:rsid w:val="005053BA"/>
    <w:rsid w:val="0052741B"/>
    <w:rsid w:val="00530471"/>
    <w:rsid w:val="00530CED"/>
    <w:rsid w:val="005326B5"/>
    <w:rsid w:val="00534479"/>
    <w:rsid w:val="00536FE9"/>
    <w:rsid w:val="00541F6F"/>
    <w:rsid w:val="00550507"/>
    <w:rsid w:val="00551BF3"/>
    <w:rsid w:val="00551E0B"/>
    <w:rsid w:val="005525FA"/>
    <w:rsid w:val="0056000C"/>
    <w:rsid w:val="0056032B"/>
    <w:rsid w:val="00560E39"/>
    <w:rsid w:val="0056164E"/>
    <w:rsid w:val="00566636"/>
    <w:rsid w:val="00574457"/>
    <w:rsid w:val="00574732"/>
    <w:rsid w:val="0057760F"/>
    <w:rsid w:val="005810BC"/>
    <w:rsid w:val="005816D5"/>
    <w:rsid w:val="0058212D"/>
    <w:rsid w:val="0058498B"/>
    <w:rsid w:val="005860E3"/>
    <w:rsid w:val="00587629"/>
    <w:rsid w:val="00592EDB"/>
    <w:rsid w:val="005A08E3"/>
    <w:rsid w:val="005A30D3"/>
    <w:rsid w:val="005A47AC"/>
    <w:rsid w:val="005A5553"/>
    <w:rsid w:val="005A5D06"/>
    <w:rsid w:val="005A685D"/>
    <w:rsid w:val="005B35FB"/>
    <w:rsid w:val="005B66BB"/>
    <w:rsid w:val="005B70CF"/>
    <w:rsid w:val="005C2E0E"/>
    <w:rsid w:val="005C32CB"/>
    <w:rsid w:val="005C744A"/>
    <w:rsid w:val="005D1B2A"/>
    <w:rsid w:val="005D2E55"/>
    <w:rsid w:val="005D5239"/>
    <w:rsid w:val="005E19DB"/>
    <w:rsid w:val="005E2160"/>
    <w:rsid w:val="005E34D1"/>
    <w:rsid w:val="005E4F04"/>
    <w:rsid w:val="005E51CC"/>
    <w:rsid w:val="005E7063"/>
    <w:rsid w:val="005F59EA"/>
    <w:rsid w:val="005F7F9F"/>
    <w:rsid w:val="00601EBF"/>
    <w:rsid w:val="00602404"/>
    <w:rsid w:val="00603B6B"/>
    <w:rsid w:val="00605136"/>
    <w:rsid w:val="00606379"/>
    <w:rsid w:val="00616D73"/>
    <w:rsid w:val="006173DD"/>
    <w:rsid w:val="00624220"/>
    <w:rsid w:val="00624771"/>
    <w:rsid w:val="00630F60"/>
    <w:rsid w:val="00632655"/>
    <w:rsid w:val="00637138"/>
    <w:rsid w:val="00643B32"/>
    <w:rsid w:val="00643B3B"/>
    <w:rsid w:val="00646D59"/>
    <w:rsid w:val="006552DB"/>
    <w:rsid w:val="0065560A"/>
    <w:rsid w:val="00656A98"/>
    <w:rsid w:val="00660232"/>
    <w:rsid w:val="00666B4B"/>
    <w:rsid w:val="00667E0C"/>
    <w:rsid w:val="00671111"/>
    <w:rsid w:val="00677FD4"/>
    <w:rsid w:val="00681067"/>
    <w:rsid w:val="0068192A"/>
    <w:rsid w:val="006864F3"/>
    <w:rsid w:val="00687D08"/>
    <w:rsid w:val="00692251"/>
    <w:rsid w:val="00693C88"/>
    <w:rsid w:val="00694CA8"/>
    <w:rsid w:val="00696B1B"/>
    <w:rsid w:val="006979A8"/>
    <w:rsid w:val="006A0979"/>
    <w:rsid w:val="006A0F0E"/>
    <w:rsid w:val="006A0F3B"/>
    <w:rsid w:val="006B2A61"/>
    <w:rsid w:val="006B3BA0"/>
    <w:rsid w:val="006B542E"/>
    <w:rsid w:val="006B5B9F"/>
    <w:rsid w:val="006B6281"/>
    <w:rsid w:val="006C265F"/>
    <w:rsid w:val="006C694F"/>
    <w:rsid w:val="006C73DF"/>
    <w:rsid w:val="006E68EC"/>
    <w:rsid w:val="006F410D"/>
    <w:rsid w:val="006F489B"/>
    <w:rsid w:val="006F5A8D"/>
    <w:rsid w:val="00705191"/>
    <w:rsid w:val="007052F7"/>
    <w:rsid w:val="0070581D"/>
    <w:rsid w:val="00707AB8"/>
    <w:rsid w:val="0071005F"/>
    <w:rsid w:val="007115CF"/>
    <w:rsid w:val="00717D75"/>
    <w:rsid w:val="00720B5E"/>
    <w:rsid w:val="00722F44"/>
    <w:rsid w:val="00723991"/>
    <w:rsid w:val="007305CC"/>
    <w:rsid w:val="00732D10"/>
    <w:rsid w:val="007340FF"/>
    <w:rsid w:val="00735FF9"/>
    <w:rsid w:val="0074164B"/>
    <w:rsid w:val="00743085"/>
    <w:rsid w:val="00746D2E"/>
    <w:rsid w:val="00750484"/>
    <w:rsid w:val="007535B7"/>
    <w:rsid w:val="00753AA2"/>
    <w:rsid w:val="00753EC3"/>
    <w:rsid w:val="00754533"/>
    <w:rsid w:val="0075464C"/>
    <w:rsid w:val="007559B4"/>
    <w:rsid w:val="00755A22"/>
    <w:rsid w:val="00756AB6"/>
    <w:rsid w:val="00756FF3"/>
    <w:rsid w:val="007577CC"/>
    <w:rsid w:val="00760BBC"/>
    <w:rsid w:val="00762BDC"/>
    <w:rsid w:val="00763154"/>
    <w:rsid w:val="0076656B"/>
    <w:rsid w:val="00773225"/>
    <w:rsid w:val="007810BE"/>
    <w:rsid w:val="00781106"/>
    <w:rsid w:val="00782136"/>
    <w:rsid w:val="0078322B"/>
    <w:rsid w:val="00783F0E"/>
    <w:rsid w:val="0078793E"/>
    <w:rsid w:val="00790994"/>
    <w:rsid w:val="007917BA"/>
    <w:rsid w:val="007A3E9A"/>
    <w:rsid w:val="007A4045"/>
    <w:rsid w:val="007A5318"/>
    <w:rsid w:val="007A6F5C"/>
    <w:rsid w:val="007B27F3"/>
    <w:rsid w:val="007B5703"/>
    <w:rsid w:val="007B684A"/>
    <w:rsid w:val="007B69A7"/>
    <w:rsid w:val="007B7433"/>
    <w:rsid w:val="007C3C81"/>
    <w:rsid w:val="007C7947"/>
    <w:rsid w:val="007D41E0"/>
    <w:rsid w:val="007D4C0D"/>
    <w:rsid w:val="007F01B6"/>
    <w:rsid w:val="007F2C66"/>
    <w:rsid w:val="007F723E"/>
    <w:rsid w:val="008021D0"/>
    <w:rsid w:val="00802B6E"/>
    <w:rsid w:val="008043A0"/>
    <w:rsid w:val="00806A7D"/>
    <w:rsid w:val="00811F4C"/>
    <w:rsid w:val="00812126"/>
    <w:rsid w:val="0081425D"/>
    <w:rsid w:val="00820F13"/>
    <w:rsid w:val="00822C5B"/>
    <w:rsid w:val="0083047A"/>
    <w:rsid w:val="008316A4"/>
    <w:rsid w:val="00834AF9"/>
    <w:rsid w:val="008447A7"/>
    <w:rsid w:val="0084557D"/>
    <w:rsid w:val="0085054E"/>
    <w:rsid w:val="0085170A"/>
    <w:rsid w:val="00852972"/>
    <w:rsid w:val="00852BFD"/>
    <w:rsid w:val="008545F3"/>
    <w:rsid w:val="00857FE5"/>
    <w:rsid w:val="00861D72"/>
    <w:rsid w:val="00862A88"/>
    <w:rsid w:val="00866516"/>
    <w:rsid w:val="0087457E"/>
    <w:rsid w:val="008754EB"/>
    <w:rsid w:val="00880920"/>
    <w:rsid w:val="008810FB"/>
    <w:rsid w:val="0088119A"/>
    <w:rsid w:val="008818DA"/>
    <w:rsid w:val="00883309"/>
    <w:rsid w:val="00885632"/>
    <w:rsid w:val="00887F03"/>
    <w:rsid w:val="00894921"/>
    <w:rsid w:val="008A0762"/>
    <w:rsid w:val="008A618A"/>
    <w:rsid w:val="008A7BC3"/>
    <w:rsid w:val="008B2918"/>
    <w:rsid w:val="008B691C"/>
    <w:rsid w:val="008C34C1"/>
    <w:rsid w:val="008C3C67"/>
    <w:rsid w:val="008C660F"/>
    <w:rsid w:val="008D0D3B"/>
    <w:rsid w:val="008D3A05"/>
    <w:rsid w:val="008D5F42"/>
    <w:rsid w:val="008D6E83"/>
    <w:rsid w:val="008D78A2"/>
    <w:rsid w:val="008E23E7"/>
    <w:rsid w:val="008E7AFC"/>
    <w:rsid w:val="008F34B6"/>
    <w:rsid w:val="008F657A"/>
    <w:rsid w:val="0090101C"/>
    <w:rsid w:val="00903750"/>
    <w:rsid w:val="00904A34"/>
    <w:rsid w:val="00905A08"/>
    <w:rsid w:val="00913878"/>
    <w:rsid w:val="00913932"/>
    <w:rsid w:val="009159BE"/>
    <w:rsid w:val="009215C4"/>
    <w:rsid w:val="00922AFD"/>
    <w:rsid w:val="00926CD2"/>
    <w:rsid w:val="00930185"/>
    <w:rsid w:val="009324B2"/>
    <w:rsid w:val="00933210"/>
    <w:rsid w:val="00933415"/>
    <w:rsid w:val="00935E08"/>
    <w:rsid w:val="00943EB8"/>
    <w:rsid w:val="00947B0C"/>
    <w:rsid w:val="0095291A"/>
    <w:rsid w:val="00953B05"/>
    <w:rsid w:val="00953F46"/>
    <w:rsid w:val="00955BF4"/>
    <w:rsid w:val="00961370"/>
    <w:rsid w:val="009617E5"/>
    <w:rsid w:val="00963D49"/>
    <w:rsid w:val="00967D48"/>
    <w:rsid w:val="0097334D"/>
    <w:rsid w:val="0098085E"/>
    <w:rsid w:val="00980C70"/>
    <w:rsid w:val="00983325"/>
    <w:rsid w:val="00986725"/>
    <w:rsid w:val="00990291"/>
    <w:rsid w:val="00991A56"/>
    <w:rsid w:val="009941F4"/>
    <w:rsid w:val="00995951"/>
    <w:rsid w:val="009A1035"/>
    <w:rsid w:val="009A4D20"/>
    <w:rsid w:val="009A6AA8"/>
    <w:rsid w:val="009B5440"/>
    <w:rsid w:val="009B7180"/>
    <w:rsid w:val="009B78D7"/>
    <w:rsid w:val="009B7A6E"/>
    <w:rsid w:val="009C0839"/>
    <w:rsid w:val="009C3211"/>
    <w:rsid w:val="009D0F47"/>
    <w:rsid w:val="009D1AC5"/>
    <w:rsid w:val="009D4ADD"/>
    <w:rsid w:val="009E65EB"/>
    <w:rsid w:val="009E6D58"/>
    <w:rsid w:val="009F1542"/>
    <w:rsid w:val="009F3A18"/>
    <w:rsid w:val="009F7AE6"/>
    <w:rsid w:val="00A009C4"/>
    <w:rsid w:val="00A03AAA"/>
    <w:rsid w:val="00A053BC"/>
    <w:rsid w:val="00A05DDA"/>
    <w:rsid w:val="00A0630F"/>
    <w:rsid w:val="00A07A43"/>
    <w:rsid w:val="00A11A8D"/>
    <w:rsid w:val="00A13AB2"/>
    <w:rsid w:val="00A1500A"/>
    <w:rsid w:val="00A15276"/>
    <w:rsid w:val="00A15C9B"/>
    <w:rsid w:val="00A1747C"/>
    <w:rsid w:val="00A2163A"/>
    <w:rsid w:val="00A236B4"/>
    <w:rsid w:val="00A276BC"/>
    <w:rsid w:val="00A30518"/>
    <w:rsid w:val="00A318EE"/>
    <w:rsid w:val="00A3608F"/>
    <w:rsid w:val="00A43692"/>
    <w:rsid w:val="00A45EEA"/>
    <w:rsid w:val="00A462F8"/>
    <w:rsid w:val="00A47DC7"/>
    <w:rsid w:val="00A50F9D"/>
    <w:rsid w:val="00A57A33"/>
    <w:rsid w:val="00A57F36"/>
    <w:rsid w:val="00A60904"/>
    <w:rsid w:val="00A649F8"/>
    <w:rsid w:val="00A65AEF"/>
    <w:rsid w:val="00A67001"/>
    <w:rsid w:val="00A67D4D"/>
    <w:rsid w:val="00A81361"/>
    <w:rsid w:val="00A815F4"/>
    <w:rsid w:val="00A843A0"/>
    <w:rsid w:val="00A95AB6"/>
    <w:rsid w:val="00A97AD0"/>
    <w:rsid w:val="00AA1DB7"/>
    <w:rsid w:val="00AA2D4B"/>
    <w:rsid w:val="00AB22B4"/>
    <w:rsid w:val="00AB559C"/>
    <w:rsid w:val="00AB5A13"/>
    <w:rsid w:val="00AB5D56"/>
    <w:rsid w:val="00AB76D5"/>
    <w:rsid w:val="00AC11D6"/>
    <w:rsid w:val="00AC2B0F"/>
    <w:rsid w:val="00AC2E33"/>
    <w:rsid w:val="00AC5E27"/>
    <w:rsid w:val="00AC6CFE"/>
    <w:rsid w:val="00AC7870"/>
    <w:rsid w:val="00AD0A10"/>
    <w:rsid w:val="00AD57B9"/>
    <w:rsid w:val="00AD5B08"/>
    <w:rsid w:val="00AD6112"/>
    <w:rsid w:val="00AD6A6A"/>
    <w:rsid w:val="00AE0E5B"/>
    <w:rsid w:val="00AE7838"/>
    <w:rsid w:val="00AE7965"/>
    <w:rsid w:val="00AF02ED"/>
    <w:rsid w:val="00B00111"/>
    <w:rsid w:val="00B054F7"/>
    <w:rsid w:val="00B10372"/>
    <w:rsid w:val="00B1174B"/>
    <w:rsid w:val="00B155C8"/>
    <w:rsid w:val="00B15860"/>
    <w:rsid w:val="00B1653E"/>
    <w:rsid w:val="00B228DB"/>
    <w:rsid w:val="00B26E4F"/>
    <w:rsid w:val="00B307B0"/>
    <w:rsid w:val="00B35CCC"/>
    <w:rsid w:val="00B36BB1"/>
    <w:rsid w:val="00B37711"/>
    <w:rsid w:val="00B435F2"/>
    <w:rsid w:val="00B442BD"/>
    <w:rsid w:val="00B51E5E"/>
    <w:rsid w:val="00B55353"/>
    <w:rsid w:val="00B571F5"/>
    <w:rsid w:val="00B60B45"/>
    <w:rsid w:val="00B62781"/>
    <w:rsid w:val="00B64A00"/>
    <w:rsid w:val="00B717A2"/>
    <w:rsid w:val="00B83FD7"/>
    <w:rsid w:val="00B843BE"/>
    <w:rsid w:val="00B92CCF"/>
    <w:rsid w:val="00B92EC8"/>
    <w:rsid w:val="00B931F3"/>
    <w:rsid w:val="00B94B7B"/>
    <w:rsid w:val="00B9704B"/>
    <w:rsid w:val="00BA1D7D"/>
    <w:rsid w:val="00BA4819"/>
    <w:rsid w:val="00BA4932"/>
    <w:rsid w:val="00BA60EC"/>
    <w:rsid w:val="00BB1245"/>
    <w:rsid w:val="00BB2961"/>
    <w:rsid w:val="00BB3429"/>
    <w:rsid w:val="00BB3E82"/>
    <w:rsid w:val="00BB45DA"/>
    <w:rsid w:val="00BB4744"/>
    <w:rsid w:val="00BC0007"/>
    <w:rsid w:val="00BC0DCC"/>
    <w:rsid w:val="00BC2686"/>
    <w:rsid w:val="00BC314E"/>
    <w:rsid w:val="00BC4AC4"/>
    <w:rsid w:val="00BC572C"/>
    <w:rsid w:val="00BD0280"/>
    <w:rsid w:val="00BD182F"/>
    <w:rsid w:val="00BF1124"/>
    <w:rsid w:val="00BF15AD"/>
    <w:rsid w:val="00BF46AB"/>
    <w:rsid w:val="00BF4E36"/>
    <w:rsid w:val="00C00AFB"/>
    <w:rsid w:val="00C05233"/>
    <w:rsid w:val="00C05D82"/>
    <w:rsid w:val="00C060A9"/>
    <w:rsid w:val="00C17667"/>
    <w:rsid w:val="00C21EFD"/>
    <w:rsid w:val="00C22108"/>
    <w:rsid w:val="00C22843"/>
    <w:rsid w:val="00C233C5"/>
    <w:rsid w:val="00C252F6"/>
    <w:rsid w:val="00C257F5"/>
    <w:rsid w:val="00C261BD"/>
    <w:rsid w:val="00C3401A"/>
    <w:rsid w:val="00C37898"/>
    <w:rsid w:val="00C403FB"/>
    <w:rsid w:val="00C41C01"/>
    <w:rsid w:val="00C43865"/>
    <w:rsid w:val="00C44A0D"/>
    <w:rsid w:val="00C4573D"/>
    <w:rsid w:val="00C53E52"/>
    <w:rsid w:val="00C5487F"/>
    <w:rsid w:val="00C5516B"/>
    <w:rsid w:val="00C55E55"/>
    <w:rsid w:val="00C65F53"/>
    <w:rsid w:val="00C73829"/>
    <w:rsid w:val="00C74F5B"/>
    <w:rsid w:val="00C8554E"/>
    <w:rsid w:val="00C87940"/>
    <w:rsid w:val="00C9007B"/>
    <w:rsid w:val="00C90A7F"/>
    <w:rsid w:val="00C91CDB"/>
    <w:rsid w:val="00C93C4A"/>
    <w:rsid w:val="00C93EC1"/>
    <w:rsid w:val="00C96E2B"/>
    <w:rsid w:val="00C9734D"/>
    <w:rsid w:val="00CA1B52"/>
    <w:rsid w:val="00CA32AE"/>
    <w:rsid w:val="00CA397B"/>
    <w:rsid w:val="00CB1F2E"/>
    <w:rsid w:val="00CB7131"/>
    <w:rsid w:val="00CC025F"/>
    <w:rsid w:val="00CC2D29"/>
    <w:rsid w:val="00CC7405"/>
    <w:rsid w:val="00CD040B"/>
    <w:rsid w:val="00CD0C89"/>
    <w:rsid w:val="00CD1788"/>
    <w:rsid w:val="00CD2D08"/>
    <w:rsid w:val="00CD320E"/>
    <w:rsid w:val="00CD4445"/>
    <w:rsid w:val="00CE4BEF"/>
    <w:rsid w:val="00CE57A7"/>
    <w:rsid w:val="00CF143E"/>
    <w:rsid w:val="00CF7C0C"/>
    <w:rsid w:val="00D02C8B"/>
    <w:rsid w:val="00D03DF4"/>
    <w:rsid w:val="00D04163"/>
    <w:rsid w:val="00D041E7"/>
    <w:rsid w:val="00D05752"/>
    <w:rsid w:val="00D05C30"/>
    <w:rsid w:val="00D06ABA"/>
    <w:rsid w:val="00D10F17"/>
    <w:rsid w:val="00D125A3"/>
    <w:rsid w:val="00D14B17"/>
    <w:rsid w:val="00D176F8"/>
    <w:rsid w:val="00D23916"/>
    <w:rsid w:val="00D23921"/>
    <w:rsid w:val="00D305A4"/>
    <w:rsid w:val="00D3164A"/>
    <w:rsid w:val="00D31AE3"/>
    <w:rsid w:val="00D35C73"/>
    <w:rsid w:val="00D36090"/>
    <w:rsid w:val="00D45911"/>
    <w:rsid w:val="00D5247D"/>
    <w:rsid w:val="00D60FF0"/>
    <w:rsid w:val="00D81355"/>
    <w:rsid w:val="00D81920"/>
    <w:rsid w:val="00D81A01"/>
    <w:rsid w:val="00D823AE"/>
    <w:rsid w:val="00D829B7"/>
    <w:rsid w:val="00D920F7"/>
    <w:rsid w:val="00D96597"/>
    <w:rsid w:val="00D96C51"/>
    <w:rsid w:val="00DB6638"/>
    <w:rsid w:val="00DC1DE4"/>
    <w:rsid w:val="00DC352A"/>
    <w:rsid w:val="00DC3FA6"/>
    <w:rsid w:val="00DC6A43"/>
    <w:rsid w:val="00DC6CFC"/>
    <w:rsid w:val="00DD1DDC"/>
    <w:rsid w:val="00DD58E6"/>
    <w:rsid w:val="00DD7662"/>
    <w:rsid w:val="00DE123B"/>
    <w:rsid w:val="00DE2449"/>
    <w:rsid w:val="00DE3074"/>
    <w:rsid w:val="00DE4FC2"/>
    <w:rsid w:val="00DE6A9E"/>
    <w:rsid w:val="00DE6CB3"/>
    <w:rsid w:val="00DF0BE9"/>
    <w:rsid w:val="00DF1325"/>
    <w:rsid w:val="00DF3B74"/>
    <w:rsid w:val="00DF5108"/>
    <w:rsid w:val="00E067D0"/>
    <w:rsid w:val="00E07EDE"/>
    <w:rsid w:val="00E16182"/>
    <w:rsid w:val="00E24211"/>
    <w:rsid w:val="00E2490A"/>
    <w:rsid w:val="00E26CAE"/>
    <w:rsid w:val="00E3186B"/>
    <w:rsid w:val="00E34D5B"/>
    <w:rsid w:val="00E3750B"/>
    <w:rsid w:val="00E379D4"/>
    <w:rsid w:val="00E37AED"/>
    <w:rsid w:val="00E404BD"/>
    <w:rsid w:val="00E42108"/>
    <w:rsid w:val="00E42A7D"/>
    <w:rsid w:val="00E42E25"/>
    <w:rsid w:val="00E43A11"/>
    <w:rsid w:val="00E44502"/>
    <w:rsid w:val="00E44E92"/>
    <w:rsid w:val="00E4671B"/>
    <w:rsid w:val="00E46DE8"/>
    <w:rsid w:val="00E509B3"/>
    <w:rsid w:val="00E55D17"/>
    <w:rsid w:val="00E620B8"/>
    <w:rsid w:val="00E6346A"/>
    <w:rsid w:val="00E66702"/>
    <w:rsid w:val="00E7660D"/>
    <w:rsid w:val="00E80F86"/>
    <w:rsid w:val="00E81213"/>
    <w:rsid w:val="00E81814"/>
    <w:rsid w:val="00E8215C"/>
    <w:rsid w:val="00E8317E"/>
    <w:rsid w:val="00E834D9"/>
    <w:rsid w:val="00E869CA"/>
    <w:rsid w:val="00E87E61"/>
    <w:rsid w:val="00E9368E"/>
    <w:rsid w:val="00E95136"/>
    <w:rsid w:val="00E959CE"/>
    <w:rsid w:val="00E971CE"/>
    <w:rsid w:val="00EA0D09"/>
    <w:rsid w:val="00EA13A9"/>
    <w:rsid w:val="00EA34E6"/>
    <w:rsid w:val="00EA4CAE"/>
    <w:rsid w:val="00EA4F95"/>
    <w:rsid w:val="00EB2FA5"/>
    <w:rsid w:val="00EB425C"/>
    <w:rsid w:val="00EB4B0D"/>
    <w:rsid w:val="00EB5788"/>
    <w:rsid w:val="00EB7765"/>
    <w:rsid w:val="00EC6F7F"/>
    <w:rsid w:val="00ED19A7"/>
    <w:rsid w:val="00ED2225"/>
    <w:rsid w:val="00ED2BA8"/>
    <w:rsid w:val="00ED4572"/>
    <w:rsid w:val="00EE0E6B"/>
    <w:rsid w:val="00EE2243"/>
    <w:rsid w:val="00EE3B4F"/>
    <w:rsid w:val="00EE4D04"/>
    <w:rsid w:val="00EE5802"/>
    <w:rsid w:val="00EF067A"/>
    <w:rsid w:val="00EF16D0"/>
    <w:rsid w:val="00EF2B93"/>
    <w:rsid w:val="00EF39B5"/>
    <w:rsid w:val="00EF6010"/>
    <w:rsid w:val="00F00A06"/>
    <w:rsid w:val="00F073E0"/>
    <w:rsid w:val="00F12797"/>
    <w:rsid w:val="00F15456"/>
    <w:rsid w:val="00F237E8"/>
    <w:rsid w:val="00F25177"/>
    <w:rsid w:val="00F274F9"/>
    <w:rsid w:val="00F328ED"/>
    <w:rsid w:val="00F3398B"/>
    <w:rsid w:val="00F34C75"/>
    <w:rsid w:val="00F35232"/>
    <w:rsid w:val="00F35A56"/>
    <w:rsid w:val="00F42ACA"/>
    <w:rsid w:val="00F4470C"/>
    <w:rsid w:val="00F50CBE"/>
    <w:rsid w:val="00F57A68"/>
    <w:rsid w:val="00F60F5C"/>
    <w:rsid w:val="00F652E3"/>
    <w:rsid w:val="00F66A14"/>
    <w:rsid w:val="00F7712E"/>
    <w:rsid w:val="00F8051A"/>
    <w:rsid w:val="00F82170"/>
    <w:rsid w:val="00F834AD"/>
    <w:rsid w:val="00F863CB"/>
    <w:rsid w:val="00F87227"/>
    <w:rsid w:val="00F92623"/>
    <w:rsid w:val="00F93524"/>
    <w:rsid w:val="00F935E9"/>
    <w:rsid w:val="00F958A7"/>
    <w:rsid w:val="00FA08FB"/>
    <w:rsid w:val="00FA134F"/>
    <w:rsid w:val="00FA3638"/>
    <w:rsid w:val="00FB5DED"/>
    <w:rsid w:val="00FB6683"/>
    <w:rsid w:val="00FC408A"/>
    <w:rsid w:val="00FC7818"/>
    <w:rsid w:val="00FD3F76"/>
    <w:rsid w:val="00FD43D1"/>
    <w:rsid w:val="00FE2660"/>
    <w:rsid w:val="00FE4445"/>
    <w:rsid w:val="00FE4FFB"/>
    <w:rsid w:val="00FE7D2E"/>
    <w:rsid w:val="00FF0976"/>
    <w:rsid w:val="00FF1685"/>
    <w:rsid w:val="00FF4272"/>
    <w:rsid w:val="00FF71C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E19AE8A"/>
  <w15:docId w15:val="{F315F9C9-6EBE-494B-B277-CF31A85204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S Normal"/>
    <w:qFormat/>
    <w:rsid w:val="00DE2449"/>
    <w:pPr>
      <w:spacing w:line="320" w:lineRule="exact"/>
      <w:ind w:firstLine="567"/>
      <w:jc w:val="both"/>
    </w:pPr>
    <w:rPr>
      <w:sz w:val="22"/>
      <w:szCs w:val="24"/>
      <w:lang w:eastAsia="en-US"/>
    </w:rPr>
  </w:style>
  <w:style w:type="paragraph" w:styleId="Heading1">
    <w:name w:val="heading 1"/>
    <w:aliases w:val="TS Heading"/>
    <w:basedOn w:val="Normal"/>
    <w:next w:val="Normal"/>
    <w:link w:val="Heading1Char"/>
    <w:uiPriority w:val="9"/>
    <w:qFormat/>
    <w:rsid w:val="00DE2449"/>
    <w:pPr>
      <w:keepNext/>
      <w:numPr>
        <w:numId w:val="2"/>
      </w:numPr>
      <w:spacing w:before="220" w:after="220"/>
      <w:ind w:left="431" w:hanging="431"/>
      <w:jc w:val="left"/>
      <w:outlineLvl w:val="0"/>
    </w:pPr>
    <w:rPr>
      <w:rFonts w:eastAsia="SimSun"/>
      <w:b/>
      <w:bCs/>
      <w:kern w:val="32"/>
      <w:szCs w:val="32"/>
      <w:lang w:val="sr-Latn-CS"/>
    </w:rPr>
  </w:style>
  <w:style w:type="paragraph" w:styleId="Heading2">
    <w:name w:val="heading 2"/>
    <w:aliases w:val="TS Heading 2"/>
    <w:basedOn w:val="Normal"/>
    <w:next w:val="Normal"/>
    <w:link w:val="Heading2Char"/>
    <w:uiPriority w:val="9"/>
    <w:qFormat/>
    <w:rsid w:val="00DE2449"/>
    <w:pPr>
      <w:keepNext/>
      <w:numPr>
        <w:ilvl w:val="1"/>
        <w:numId w:val="2"/>
      </w:numPr>
      <w:spacing w:before="240" w:after="60"/>
      <w:outlineLvl w:val="1"/>
    </w:pPr>
    <w:rPr>
      <w:b/>
      <w:bCs/>
      <w:iCs/>
      <w:szCs w:val="28"/>
    </w:rPr>
  </w:style>
  <w:style w:type="paragraph" w:styleId="Heading3">
    <w:name w:val="heading 3"/>
    <w:aliases w:val="TS Heading 3"/>
    <w:basedOn w:val="Normal"/>
    <w:next w:val="Normal"/>
    <w:link w:val="Heading3Char"/>
    <w:qFormat/>
    <w:rsid w:val="00274838"/>
    <w:pPr>
      <w:keepNext/>
      <w:numPr>
        <w:ilvl w:val="2"/>
        <w:numId w:val="2"/>
      </w:numPr>
      <w:spacing w:before="220" w:after="220"/>
      <w:outlineLvl w:val="2"/>
    </w:pPr>
    <w:rPr>
      <w:rFonts w:ascii="Cambria" w:hAnsi="Cambria"/>
      <w:bCs/>
      <w:i/>
      <w:szCs w:val="26"/>
    </w:rPr>
  </w:style>
  <w:style w:type="paragraph" w:styleId="Heading4">
    <w:name w:val="heading 4"/>
    <w:aliases w:val="TS Heading 4"/>
    <w:basedOn w:val="Normal"/>
    <w:next w:val="Normal"/>
    <w:link w:val="Heading4Char"/>
    <w:qFormat/>
    <w:rsid w:val="002E3FFD"/>
    <w:pPr>
      <w:keepNext/>
      <w:numPr>
        <w:ilvl w:val="3"/>
        <w:numId w:val="2"/>
      </w:numPr>
      <w:spacing w:before="220"/>
      <w:ind w:left="862" w:hanging="862"/>
      <w:jc w:val="left"/>
      <w:outlineLvl w:val="3"/>
    </w:pPr>
    <w:rPr>
      <w:bCs/>
      <w:i/>
      <w:szCs w:val="28"/>
    </w:rPr>
  </w:style>
  <w:style w:type="paragraph" w:styleId="Heading5">
    <w:name w:val="heading 5"/>
    <w:basedOn w:val="Normal"/>
    <w:next w:val="Normal"/>
    <w:link w:val="Heading5Char"/>
    <w:qFormat/>
    <w:rsid w:val="00EE0E6B"/>
    <w:pPr>
      <w:numPr>
        <w:ilvl w:val="4"/>
        <w:numId w:val="2"/>
      </w:numPr>
      <w:spacing w:before="240" w:after="60"/>
      <w:outlineLvl w:val="4"/>
    </w:pPr>
    <w:rPr>
      <w:rFonts w:ascii="Calibri" w:hAnsi="Calibri"/>
      <w:b/>
      <w:bCs/>
      <w:i/>
      <w:iCs/>
      <w:sz w:val="26"/>
      <w:szCs w:val="26"/>
    </w:rPr>
  </w:style>
  <w:style w:type="paragraph" w:styleId="Heading6">
    <w:name w:val="heading 6"/>
    <w:basedOn w:val="Normal"/>
    <w:next w:val="Normal"/>
    <w:link w:val="Heading6Char"/>
    <w:qFormat/>
    <w:rsid w:val="00EE0E6B"/>
    <w:pPr>
      <w:numPr>
        <w:ilvl w:val="5"/>
        <w:numId w:val="2"/>
      </w:numPr>
      <w:spacing w:before="240" w:after="60"/>
      <w:outlineLvl w:val="5"/>
    </w:pPr>
    <w:rPr>
      <w:rFonts w:ascii="Calibri" w:hAnsi="Calibri"/>
      <w:b/>
      <w:bCs/>
      <w:szCs w:val="22"/>
    </w:rPr>
  </w:style>
  <w:style w:type="paragraph" w:styleId="Heading7">
    <w:name w:val="heading 7"/>
    <w:basedOn w:val="Normal"/>
    <w:next w:val="Normal"/>
    <w:link w:val="Heading7Char"/>
    <w:qFormat/>
    <w:rsid w:val="00EE0E6B"/>
    <w:pPr>
      <w:numPr>
        <w:ilvl w:val="6"/>
        <w:numId w:val="2"/>
      </w:numPr>
      <w:spacing w:before="240" w:after="60"/>
      <w:outlineLvl w:val="6"/>
    </w:pPr>
    <w:rPr>
      <w:rFonts w:ascii="Calibri" w:hAnsi="Calibri"/>
    </w:rPr>
  </w:style>
  <w:style w:type="paragraph" w:styleId="Heading8">
    <w:name w:val="heading 8"/>
    <w:basedOn w:val="Normal"/>
    <w:next w:val="Normal"/>
    <w:link w:val="Heading8Char"/>
    <w:qFormat/>
    <w:rsid w:val="00EE0E6B"/>
    <w:pPr>
      <w:numPr>
        <w:ilvl w:val="7"/>
        <w:numId w:val="2"/>
      </w:numPr>
      <w:spacing w:before="240" w:after="60"/>
      <w:outlineLvl w:val="7"/>
    </w:pPr>
    <w:rPr>
      <w:rFonts w:ascii="Calibri" w:hAnsi="Calibri"/>
      <w:i/>
      <w:iCs/>
    </w:rPr>
  </w:style>
  <w:style w:type="paragraph" w:styleId="Heading9">
    <w:name w:val="heading 9"/>
    <w:basedOn w:val="Normal"/>
    <w:next w:val="Normal"/>
    <w:link w:val="Heading9Char"/>
    <w:qFormat/>
    <w:rsid w:val="00EE0E6B"/>
    <w:pPr>
      <w:numPr>
        <w:ilvl w:val="8"/>
        <w:numId w:val="2"/>
      </w:num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rsid w:val="004A0279"/>
    <w:rPr>
      <w:sz w:val="24"/>
      <w:szCs w:val="24"/>
    </w:rPr>
  </w:style>
  <w:style w:type="character" w:styleId="Hyperlink">
    <w:name w:val="Hyperlink"/>
    <w:unhideWhenUsed/>
    <w:rsid w:val="00930185"/>
    <w:rPr>
      <w:color w:val="0000FF"/>
      <w:u w:val="single"/>
    </w:rPr>
  </w:style>
  <w:style w:type="character" w:customStyle="1" w:styleId="shorttext">
    <w:name w:val="short_text"/>
    <w:basedOn w:val="DefaultParagraphFont"/>
    <w:rsid w:val="00930185"/>
  </w:style>
  <w:style w:type="paragraph" w:customStyle="1" w:styleId="CharCharChar">
    <w:name w:val="Char Char Char"/>
    <w:basedOn w:val="Normal"/>
    <w:rsid w:val="00D920F7"/>
    <w:pPr>
      <w:autoSpaceDE w:val="0"/>
      <w:autoSpaceDN w:val="0"/>
      <w:spacing w:after="160" w:line="240" w:lineRule="exact"/>
    </w:pPr>
    <w:rPr>
      <w:rFonts w:ascii="Arial" w:hAnsi="Arial" w:cs="Arial"/>
      <w:b/>
      <w:sz w:val="20"/>
      <w:szCs w:val="20"/>
      <w:lang w:eastAsia="de-DE"/>
    </w:rPr>
  </w:style>
  <w:style w:type="character" w:styleId="FootnoteReference">
    <w:name w:val="footnote reference"/>
    <w:rsid w:val="00D04163"/>
    <w:rPr>
      <w:vertAlign w:val="superscript"/>
    </w:rPr>
  </w:style>
  <w:style w:type="paragraph" w:styleId="ListParagraph">
    <w:name w:val="List Paragraph"/>
    <w:basedOn w:val="Normal"/>
    <w:link w:val="ListParagraphChar"/>
    <w:uiPriority w:val="34"/>
    <w:qFormat/>
    <w:rsid w:val="0074164B"/>
    <w:pPr>
      <w:ind w:left="720"/>
    </w:pPr>
  </w:style>
  <w:style w:type="table" w:styleId="TableGrid">
    <w:name w:val="Table Grid"/>
    <w:basedOn w:val="TableNormal"/>
    <w:rsid w:val="00480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tn">
    <w:name w:val="atn"/>
    <w:basedOn w:val="DefaultParagraphFont"/>
    <w:rsid w:val="003F7681"/>
  </w:style>
  <w:style w:type="paragraph" w:styleId="FootnoteText">
    <w:name w:val="footnote text"/>
    <w:basedOn w:val="Normal"/>
    <w:link w:val="FootnoteTextChar"/>
    <w:uiPriority w:val="99"/>
    <w:rsid w:val="00B843BE"/>
    <w:rPr>
      <w:sz w:val="20"/>
      <w:szCs w:val="20"/>
    </w:rPr>
  </w:style>
  <w:style w:type="character" w:customStyle="1" w:styleId="FootnoteTextChar">
    <w:name w:val="Footnote Text Char"/>
    <w:basedOn w:val="DefaultParagraphFont"/>
    <w:link w:val="FootnoteText"/>
    <w:uiPriority w:val="99"/>
    <w:rsid w:val="00B843BE"/>
  </w:style>
  <w:style w:type="character" w:customStyle="1" w:styleId="alt-edited">
    <w:name w:val="alt-edited"/>
    <w:basedOn w:val="DefaultParagraphFont"/>
    <w:rsid w:val="00355A37"/>
  </w:style>
  <w:style w:type="paragraph" w:customStyle="1" w:styleId="Style2">
    <w:name w:val="Style2"/>
    <w:basedOn w:val="Heading2"/>
    <w:link w:val="Style2CharChar"/>
    <w:rsid w:val="00A65AEF"/>
    <w:pPr>
      <w:numPr>
        <w:numId w:val="1"/>
      </w:numPr>
    </w:pPr>
    <w:rPr>
      <w:rFonts w:ascii="Cambria" w:hAnsi="Cambria" w:cs="Arial"/>
      <w:lang w:val="it-IT"/>
    </w:rPr>
  </w:style>
  <w:style w:type="character" w:customStyle="1" w:styleId="Heading2Char">
    <w:name w:val="Heading 2 Char"/>
    <w:aliases w:val="TS Heading 2 Char"/>
    <w:link w:val="Heading2"/>
    <w:uiPriority w:val="9"/>
    <w:rsid w:val="00DE2449"/>
    <w:rPr>
      <w:b/>
      <w:bCs/>
      <w:iCs/>
      <w:sz w:val="22"/>
      <w:szCs w:val="28"/>
      <w:lang w:eastAsia="en-US"/>
    </w:rPr>
  </w:style>
  <w:style w:type="character" w:styleId="CommentReference">
    <w:name w:val="annotation reference"/>
    <w:rsid w:val="002A02A2"/>
    <w:rPr>
      <w:sz w:val="16"/>
      <w:szCs w:val="16"/>
    </w:rPr>
  </w:style>
  <w:style w:type="paragraph" w:styleId="CommentText">
    <w:name w:val="annotation text"/>
    <w:basedOn w:val="Normal"/>
    <w:link w:val="CommentTextChar"/>
    <w:rsid w:val="002A02A2"/>
    <w:rPr>
      <w:sz w:val="20"/>
      <w:szCs w:val="20"/>
    </w:rPr>
  </w:style>
  <w:style w:type="character" w:customStyle="1" w:styleId="CommentTextChar">
    <w:name w:val="Comment Text Char"/>
    <w:link w:val="CommentText"/>
    <w:rsid w:val="002A02A2"/>
    <w:rPr>
      <w:lang w:val="en-US" w:eastAsia="en-US"/>
    </w:rPr>
  </w:style>
  <w:style w:type="paragraph" w:styleId="CommentSubject">
    <w:name w:val="annotation subject"/>
    <w:basedOn w:val="CommentText"/>
    <w:next w:val="CommentText"/>
    <w:link w:val="CommentSubjectChar"/>
    <w:rsid w:val="002A02A2"/>
    <w:rPr>
      <w:b/>
      <w:bCs/>
    </w:rPr>
  </w:style>
  <w:style w:type="character" w:customStyle="1" w:styleId="CommentSubjectChar">
    <w:name w:val="Comment Subject Char"/>
    <w:link w:val="CommentSubject"/>
    <w:rsid w:val="002A02A2"/>
    <w:rPr>
      <w:b/>
      <w:bCs/>
      <w:lang w:val="en-US" w:eastAsia="en-US"/>
    </w:rPr>
  </w:style>
  <w:style w:type="paragraph" w:styleId="BalloonText">
    <w:name w:val="Balloon Text"/>
    <w:basedOn w:val="Normal"/>
    <w:link w:val="BalloonTextChar"/>
    <w:rsid w:val="002A02A2"/>
    <w:rPr>
      <w:rFonts w:ascii="Tahoma" w:hAnsi="Tahoma"/>
      <w:sz w:val="16"/>
      <w:szCs w:val="16"/>
    </w:rPr>
  </w:style>
  <w:style w:type="character" w:customStyle="1" w:styleId="BalloonTextChar">
    <w:name w:val="Balloon Text Char"/>
    <w:link w:val="BalloonText"/>
    <w:rsid w:val="002A02A2"/>
    <w:rPr>
      <w:rFonts w:ascii="Tahoma" w:hAnsi="Tahoma" w:cs="Tahoma"/>
      <w:sz w:val="16"/>
      <w:szCs w:val="16"/>
      <w:lang w:val="en-US" w:eastAsia="en-US"/>
    </w:rPr>
  </w:style>
  <w:style w:type="character" w:customStyle="1" w:styleId="Heading1Char">
    <w:name w:val="Heading 1 Char"/>
    <w:aliases w:val="TS Heading Char"/>
    <w:link w:val="Heading1"/>
    <w:uiPriority w:val="9"/>
    <w:rsid w:val="00DE2449"/>
    <w:rPr>
      <w:rFonts w:eastAsia="SimSun"/>
      <w:b/>
      <w:bCs/>
      <w:kern w:val="32"/>
      <w:sz w:val="22"/>
      <w:szCs w:val="32"/>
      <w:lang w:val="sr-Latn-CS" w:eastAsia="en-US"/>
    </w:rPr>
  </w:style>
  <w:style w:type="paragraph" w:styleId="Header">
    <w:name w:val="header"/>
    <w:basedOn w:val="Normal"/>
    <w:link w:val="HeaderChar"/>
    <w:uiPriority w:val="99"/>
    <w:rsid w:val="00643B3B"/>
    <w:pPr>
      <w:tabs>
        <w:tab w:val="center" w:pos="4536"/>
        <w:tab w:val="right" w:pos="9072"/>
      </w:tabs>
    </w:pPr>
  </w:style>
  <w:style w:type="character" w:customStyle="1" w:styleId="HeaderChar">
    <w:name w:val="Header Char"/>
    <w:link w:val="Header"/>
    <w:uiPriority w:val="99"/>
    <w:rsid w:val="00643B3B"/>
    <w:rPr>
      <w:sz w:val="24"/>
      <w:szCs w:val="24"/>
      <w:lang w:val="en-US" w:eastAsia="en-US"/>
    </w:rPr>
  </w:style>
  <w:style w:type="paragraph" w:styleId="Footer">
    <w:name w:val="footer"/>
    <w:basedOn w:val="Normal"/>
    <w:link w:val="FooterChar"/>
    <w:uiPriority w:val="99"/>
    <w:rsid w:val="00643B3B"/>
    <w:pPr>
      <w:tabs>
        <w:tab w:val="center" w:pos="4536"/>
        <w:tab w:val="right" w:pos="9072"/>
      </w:tabs>
    </w:pPr>
  </w:style>
  <w:style w:type="character" w:customStyle="1" w:styleId="FooterChar">
    <w:name w:val="Footer Char"/>
    <w:link w:val="Footer"/>
    <w:uiPriority w:val="99"/>
    <w:rsid w:val="00643B3B"/>
    <w:rPr>
      <w:sz w:val="24"/>
      <w:szCs w:val="24"/>
      <w:lang w:val="en-US" w:eastAsia="en-US"/>
    </w:rPr>
  </w:style>
  <w:style w:type="paragraph" w:styleId="Revision">
    <w:name w:val="Revision"/>
    <w:hidden/>
    <w:uiPriority w:val="99"/>
    <w:semiHidden/>
    <w:rsid w:val="00643B3B"/>
    <w:pPr>
      <w:spacing w:before="220" w:after="220" w:line="360" w:lineRule="auto"/>
      <w:ind w:firstLine="567"/>
      <w:jc w:val="both"/>
    </w:pPr>
    <w:rPr>
      <w:sz w:val="24"/>
      <w:szCs w:val="24"/>
      <w:lang w:eastAsia="en-US"/>
    </w:rPr>
  </w:style>
  <w:style w:type="character" w:styleId="Strong">
    <w:name w:val="Strong"/>
    <w:uiPriority w:val="22"/>
    <w:qFormat/>
    <w:rsid w:val="00010850"/>
    <w:rPr>
      <w:b/>
      <w:bCs/>
    </w:rPr>
  </w:style>
  <w:style w:type="character" w:customStyle="1" w:styleId="nlmx">
    <w:name w:val="nlm_x"/>
    <w:rsid w:val="000621FD"/>
  </w:style>
  <w:style w:type="character" w:customStyle="1" w:styleId="apple-converted-space">
    <w:name w:val="apple-converted-space"/>
    <w:rsid w:val="000621FD"/>
  </w:style>
  <w:style w:type="character" w:styleId="HTMLCite">
    <w:name w:val="HTML Cite"/>
    <w:uiPriority w:val="99"/>
    <w:unhideWhenUsed/>
    <w:rsid w:val="000621FD"/>
    <w:rPr>
      <w:i/>
      <w:iCs/>
    </w:rPr>
  </w:style>
  <w:style w:type="character" w:customStyle="1" w:styleId="citationvolume">
    <w:name w:val="citation_volume"/>
    <w:rsid w:val="000621FD"/>
  </w:style>
  <w:style w:type="paragraph" w:styleId="BodyTextIndent3">
    <w:name w:val="Body Text Indent 3"/>
    <w:basedOn w:val="Normal"/>
    <w:link w:val="BodyTextIndent3Char"/>
    <w:rsid w:val="00416459"/>
    <w:pPr>
      <w:spacing w:line="240" w:lineRule="auto"/>
      <w:ind w:left="426" w:hanging="426"/>
      <w:jc w:val="left"/>
    </w:pPr>
    <w:rPr>
      <w:szCs w:val="20"/>
    </w:rPr>
  </w:style>
  <w:style w:type="character" w:customStyle="1" w:styleId="BodyTextIndent3Char">
    <w:name w:val="Body Text Indent 3 Char"/>
    <w:link w:val="BodyTextIndent3"/>
    <w:rsid w:val="00416459"/>
    <w:rPr>
      <w:sz w:val="24"/>
    </w:rPr>
  </w:style>
  <w:style w:type="paragraph" w:customStyle="1" w:styleId="Default">
    <w:name w:val="Default"/>
    <w:rsid w:val="00416459"/>
    <w:pPr>
      <w:autoSpaceDE w:val="0"/>
      <w:autoSpaceDN w:val="0"/>
      <w:adjustRightInd w:val="0"/>
      <w:spacing w:before="220" w:after="220" w:line="320" w:lineRule="exact"/>
      <w:ind w:firstLine="567"/>
      <w:jc w:val="both"/>
    </w:pPr>
    <w:rPr>
      <w:rFonts w:ascii="Uran1b BT" w:eastAsia="Calibri" w:hAnsi="Uran1b BT" w:cs="Uran1b BT"/>
      <w:color w:val="000000"/>
      <w:sz w:val="24"/>
      <w:szCs w:val="24"/>
      <w:lang w:eastAsia="en-US"/>
    </w:rPr>
  </w:style>
  <w:style w:type="paragraph" w:customStyle="1" w:styleId="BodyText1">
    <w:name w:val="Body Text1"/>
    <w:basedOn w:val="Normal"/>
    <w:rsid w:val="00C5516B"/>
    <w:pPr>
      <w:ind w:firstLine="0"/>
    </w:pPr>
    <w:rPr>
      <w:b/>
    </w:rPr>
  </w:style>
  <w:style w:type="paragraph" w:styleId="Caption">
    <w:name w:val="caption"/>
    <w:aliases w:val="TS Figure Captions"/>
    <w:basedOn w:val="Normal"/>
    <w:next w:val="Normal"/>
    <w:link w:val="CaptionChar"/>
    <w:qFormat/>
    <w:rsid w:val="00357DA1"/>
    <w:pPr>
      <w:spacing w:before="120" w:after="120" w:line="240" w:lineRule="auto"/>
      <w:ind w:firstLine="0"/>
      <w:jc w:val="center"/>
    </w:pPr>
    <w:rPr>
      <w:b/>
      <w:bCs/>
      <w:szCs w:val="20"/>
    </w:rPr>
  </w:style>
  <w:style w:type="character" w:customStyle="1" w:styleId="CaptionChar">
    <w:name w:val="Caption Char"/>
    <w:aliases w:val="TS Figure Captions Char"/>
    <w:link w:val="Caption"/>
    <w:locked/>
    <w:rsid w:val="00357DA1"/>
    <w:rPr>
      <w:b/>
      <w:bCs/>
      <w:sz w:val="22"/>
      <w:lang w:eastAsia="en-US"/>
    </w:rPr>
  </w:style>
  <w:style w:type="paragraph" w:styleId="PlainText">
    <w:name w:val="Plain Text"/>
    <w:basedOn w:val="Normal"/>
    <w:link w:val="PlainTextChar"/>
    <w:rsid w:val="006B542E"/>
    <w:pPr>
      <w:spacing w:line="240" w:lineRule="auto"/>
      <w:ind w:firstLine="0"/>
      <w:jc w:val="left"/>
    </w:pPr>
    <w:rPr>
      <w:rFonts w:ascii="Courier New" w:hAnsi="Courier New"/>
      <w:sz w:val="20"/>
      <w:szCs w:val="20"/>
    </w:rPr>
  </w:style>
  <w:style w:type="character" w:customStyle="1" w:styleId="PlainTextChar">
    <w:name w:val="Plain Text Char"/>
    <w:link w:val="PlainText"/>
    <w:rsid w:val="006B542E"/>
    <w:rPr>
      <w:rFonts w:ascii="Courier New" w:hAnsi="Courier New" w:cs="Courier New"/>
    </w:rPr>
  </w:style>
  <w:style w:type="paragraph" w:customStyle="1" w:styleId="Style1">
    <w:name w:val="Style1"/>
    <w:basedOn w:val="Heading1"/>
    <w:link w:val="Style1CharChar"/>
    <w:qFormat/>
    <w:rsid w:val="00A65AEF"/>
    <w:pPr>
      <w:numPr>
        <w:numId w:val="1"/>
      </w:numPr>
    </w:pPr>
    <w:rPr>
      <w:szCs w:val="22"/>
    </w:rPr>
  </w:style>
  <w:style w:type="character" w:customStyle="1" w:styleId="Style2CharChar">
    <w:name w:val="Style2 Char Char"/>
    <w:link w:val="Style2"/>
    <w:rsid w:val="00A65AEF"/>
    <w:rPr>
      <w:rFonts w:ascii="Cambria" w:hAnsi="Cambria" w:cs="Arial"/>
      <w:b/>
      <w:bCs/>
      <w:i/>
      <w:iCs/>
      <w:sz w:val="22"/>
      <w:szCs w:val="28"/>
      <w:lang w:val="it-IT" w:eastAsia="en-US"/>
    </w:rPr>
  </w:style>
  <w:style w:type="character" w:customStyle="1" w:styleId="Style1CharChar">
    <w:name w:val="Style1 Char Char"/>
    <w:link w:val="Style1"/>
    <w:rsid w:val="00A65AEF"/>
    <w:rPr>
      <w:rFonts w:eastAsia="SimSun"/>
      <w:b/>
      <w:bCs/>
      <w:kern w:val="32"/>
      <w:sz w:val="22"/>
      <w:szCs w:val="22"/>
      <w:lang w:val="sr-Latn-CS" w:eastAsia="en-US"/>
    </w:rPr>
  </w:style>
  <w:style w:type="paragraph" w:customStyle="1" w:styleId="Style3">
    <w:name w:val="Style3"/>
    <w:basedOn w:val="FootnoteText"/>
    <w:rsid w:val="00EF6010"/>
    <w:pPr>
      <w:spacing w:line="240" w:lineRule="auto"/>
      <w:ind w:firstLine="0"/>
    </w:pPr>
    <w:rPr>
      <w:sz w:val="18"/>
      <w:szCs w:val="18"/>
    </w:rPr>
  </w:style>
  <w:style w:type="character" w:customStyle="1" w:styleId="Heading3Char">
    <w:name w:val="Heading 3 Char"/>
    <w:aliases w:val="TS Heading 3 Char"/>
    <w:basedOn w:val="DefaultParagraphFont"/>
    <w:link w:val="Heading3"/>
    <w:rsid w:val="00274838"/>
    <w:rPr>
      <w:rFonts w:ascii="Cambria" w:hAnsi="Cambria"/>
      <w:bCs/>
      <w:i/>
      <w:sz w:val="22"/>
      <w:szCs w:val="26"/>
      <w:lang w:eastAsia="en-US"/>
    </w:rPr>
  </w:style>
  <w:style w:type="character" w:customStyle="1" w:styleId="Heading4Char">
    <w:name w:val="Heading 4 Char"/>
    <w:aliases w:val="TS Heading 4 Char"/>
    <w:basedOn w:val="DefaultParagraphFont"/>
    <w:link w:val="Heading4"/>
    <w:rsid w:val="002E3FFD"/>
    <w:rPr>
      <w:bCs/>
      <w:i/>
      <w:sz w:val="22"/>
      <w:szCs w:val="28"/>
      <w:lang w:eastAsia="en-US"/>
    </w:rPr>
  </w:style>
  <w:style w:type="character" w:customStyle="1" w:styleId="Heading5Char">
    <w:name w:val="Heading 5 Char"/>
    <w:basedOn w:val="DefaultParagraphFont"/>
    <w:link w:val="Heading5"/>
    <w:rsid w:val="00EE0E6B"/>
    <w:rPr>
      <w:rFonts w:ascii="Calibri" w:hAnsi="Calibri"/>
      <w:b/>
      <w:bCs/>
      <w:i/>
      <w:iCs/>
      <w:sz w:val="26"/>
      <w:szCs w:val="26"/>
      <w:lang w:eastAsia="en-US"/>
    </w:rPr>
  </w:style>
  <w:style w:type="character" w:customStyle="1" w:styleId="Heading6Char">
    <w:name w:val="Heading 6 Char"/>
    <w:basedOn w:val="DefaultParagraphFont"/>
    <w:link w:val="Heading6"/>
    <w:rsid w:val="00EE0E6B"/>
    <w:rPr>
      <w:rFonts w:ascii="Calibri" w:hAnsi="Calibri"/>
      <w:b/>
      <w:bCs/>
      <w:sz w:val="22"/>
      <w:szCs w:val="22"/>
      <w:lang w:eastAsia="en-US"/>
    </w:rPr>
  </w:style>
  <w:style w:type="character" w:customStyle="1" w:styleId="Heading7Char">
    <w:name w:val="Heading 7 Char"/>
    <w:basedOn w:val="DefaultParagraphFont"/>
    <w:link w:val="Heading7"/>
    <w:rsid w:val="00EE0E6B"/>
    <w:rPr>
      <w:rFonts w:ascii="Calibri" w:hAnsi="Calibri"/>
      <w:sz w:val="24"/>
      <w:szCs w:val="24"/>
      <w:lang w:eastAsia="en-US"/>
    </w:rPr>
  </w:style>
  <w:style w:type="character" w:customStyle="1" w:styleId="Heading8Char">
    <w:name w:val="Heading 8 Char"/>
    <w:basedOn w:val="DefaultParagraphFont"/>
    <w:link w:val="Heading8"/>
    <w:rsid w:val="00EE0E6B"/>
    <w:rPr>
      <w:rFonts w:ascii="Calibri" w:hAnsi="Calibri"/>
      <w:i/>
      <w:iCs/>
      <w:sz w:val="24"/>
      <w:szCs w:val="24"/>
      <w:lang w:eastAsia="en-US"/>
    </w:rPr>
  </w:style>
  <w:style w:type="character" w:customStyle="1" w:styleId="Heading9Char">
    <w:name w:val="Heading 9 Char"/>
    <w:basedOn w:val="DefaultParagraphFont"/>
    <w:link w:val="Heading9"/>
    <w:rsid w:val="00EE0E6B"/>
    <w:rPr>
      <w:rFonts w:ascii="Cambria" w:hAnsi="Cambria"/>
      <w:sz w:val="22"/>
      <w:szCs w:val="22"/>
      <w:lang w:eastAsia="en-US"/>
    </w:rPr>
  </w:style>
  <w:style w:type="character" w:styleId="Emphasis">
    <w:name w:val="Emphasis"/>
    <w:basedOn w:val="DefaultParagraphFont"/>
    <w:qFormat/>
    <w:rsid w:val="004A6D42"/>
    <w:rPr>
      <w:i/>
      <w:iCs/>
    </w:rPr>
  </w:style>
  <w:style w:type="character" w:styleId="PlaceholderText">
    <w:name w:val="Placeholder Text"/>
    <w:basedOn w:val="DefaultParagraphFont"/>
    <w:uiPriority w:val="99"/>
    <w:semiHidden/>
    <w:rsid w:val="007D4C0D"/>
    <w:rPr>
      <w:color w:val="808080"/>
    </w:rPr>
  </w:style>
  <w:style w:type="paragraph" w:customStyle="1" w:styleId="TSTitle">
    <w:name w:val="TS Title"/>
    <w:basedOn w:val="Normal"/>
    <w:link w:val="TSTitleChar"/>
    <w:qFormat/>
    <w:rsid w:val="00B37711"/>
    <w:pPr>
      <w:spacing w:after="220"/>
      <w:ind w:firstLine="0"/>
      <w:jc w:val="center"/>
    </w:pPr>
    <w:rPr>
      <w:b/>
      <w:caps/>
      <w:szCs w:val="22"/>
    </w:rPr>
  </w:style>
  <w:style w:type="paragraph" w:customStyle="1" w:styleId="TSAuthors">
    <w:name w:val="TS Authors"/>
    <w:basedOn w:val="Normal"/>
    <w:link w:val="TSAuthorsChar"/>
    <w:qFormat/>
    <w:rsid w:val="00B37711"/>
    <w:pPr>
      <w:spacing w:after="220"/>
      <w:ind w:firstLine="0"/>
      <w:jc w:val="center"/>
    </w:pPr>
    <w:rPr>
      <w:b/>
      <w:i/>
      <w:color w:val="000000"/>
      <w:szCs w:val="22"/>
    </w:rPr>
  </w:style>
  <w:style w:type="character" w:customStyle="1" w:styleId="TSTitleChar">
    <w:name w:val="TS Title Char"/>
    <w:basedOn w:val="DefaultParagraphFont"/>
    <w:link w:val="TSTitle"/>
    <w:rsid w:val="00B37711"/>
    <w:rPr>
      <w:b/>
      <w:caps/>
      <w:sz w:val="22"/>
      <w:szCs w:val="22"/>
      <w:lang w:eastAsia="en-US"/>
    </w:rPr>
  </w:style>
  <w:style w:type="paragraph" w:customStyle="1" w:styleId="TSAffiliations">
    <w:name w:val="TS Affiliations"/>
    <w:basedOn w:val="Normal"/>
    <w:link w:val="TSAffiliationsChar"/>
    <w:qFormat/>
    <w:rsid w:val="00B37711"/>
    <w:pPr>
      <w:spacing w:after="220"/>
      <w:ind w:firstLine="0"/>
      <w:jc w:val="center"/>
    </w:pPr>
    <w:rPr>
      <w:color w:val="000000"/>
      <w:szCs w:val="22"/>
      <w:lang w:val="en-GB"/>
    </w:rPr>
  </w:style>
  <w:style w:type="character" w:customStyle="1" w:styleId="TSAuthorsChar">
    <w:name w:val="TS Authors Char"/>
    <w:basedOn w:val="DefaultParagraphFont"/>
    <w:link w:val="TSAuthors"/>
    <w:rsid w:val="00B37711"/>
    <w:rPr>
      <w:b/>
      <w:i/>
      <w:color w:val="000000"/>
      <w:sz w:val="22"/>
      <w:szCs w:val="22"/>
      <w:lang w:eastAsia="en-US"/>
    </w:rPr>
  </w:style>
  <w:style w:type="paragraph" w:customStyle="1" w:styleId="TSAbstract">
    <w:name w:val="TS Abstract"/>
    <w:basedOn w:val="Normal"/>
    <w:link w:val="TSAbstractChar"/>
    <w:qFormat/>
    <w:rsid w:val="00991A56"/>
    <w:pPr>
      <w:ind w:left="1134" w:right="1134" w:firstLine="0"/>
    </w:pPr>
    <w:rPr>
      <w:rFonts w:ascii="TimesNewRoman-NormalItalic" w:hAnsi="TimesNewRoman-NormalItalic" w:cs="TimesNewRoman-NormalItalic"/>
      <w:i/>
      <w:iCs/>
      <w:color w:val="231F20"/>
      <w:szCs w:val="22"/>
      <w:lang w:eastAsia="zh-CN"/>
    </w:rPr>
  </w:style>
  <w:style w:type="character" w:customStyle="1" w:styleId="TSAffiliationsChar">
    <w:name w:val="TS Affiliations Char"/>
    <w:basedOn w:val="DefaultParagraphFont"/>
    <w:link w:val="TSAffiliations"/>
    <w:rsid w:val="00B37711"/>
    <w:rPr>
      <w:color w:val="000000"/>
      <w:sz w:val="22"/>
      <w:szCs w:val="22"/>
      <w:lang w:val="en-GB" w:eastAsia="en-US"/>
    </w:rPr>
  </w:style>
  <w:style w:type="paragraph" w:customStyle="1" w:styleId="TSHeading1">
    <w:name w:val="TS Heading 1"/>
    <w:basedOn w:val="Heading1"/>
    <w:link w:val="TSHeading1Char"/>
    <w:rsid w:val="00991A56"/>
    <w:pPr>
      <w:numPr>
        <w:numId w:val="6"/>
      </w:numPr>
    </w:pPr>
    <w:rPr>
      <w:szCs w:val="22"/>
    </w:rPr>
  </w:style>
  <w:style w:type="character" w:customStyle="1" w:styleId="TSAbstractChar">
    <w:name w:val="TS Abstract Char"/>
    <w:basedOn w:val="DefaultParagraphFont"/>
    <w:link w:val="TSAbstract"/>
    <w:rsid w:val="00991A56"/>
    <w:rPr>
      <w:rFonts w:ascii="TimesNewRoman-NormalItalic" w:hAnsi="TimesNewRoman-NormalItalic" w:cs="TimesNewRoman-NormalItalic"/>
      <w:i/>
      <w:iCs/>
      <w:color w:val="231F20"/>
      <w:sz w:val="22"/>
      <w:szCs w:val="22"/>
    </w:rPr>
  </w:style>
  <w:style w:type="paragraph" w:customStyle="1" w:styleId="TSStrong">
    <w:name w:val="TS Strong"/>
    <w:basedOn w:val="Normal"/>
    <w:link w:val="TSStrongChar"/>
    <w:qFormat/>
    <w:rsid w:val="00894921"/>
    <w:pPr>
      <w:autoSpaceDE w:val="0"/>
      <w:autoSpaceDN w:val="0"/>
      <w:adjustRightInd w:val="0"/>
      <w:spacing w:before="220" w:after="220"/>
      <w:ind w:firstLine="0"/>
      <w:jc w:val="left"/>
    </w:pPr>
    <w:rPr>
      <w:rFonts w:ascii="TimesNewRoman-Bold" w:hAnsi="TimesNewRoman-Bold" w:cs="TimesNewRoman-Bold"/>
      <w:b/>
      <w:bCs/>
      <w:color w:val="231F20"/>
      <w:szCs w:val="22"/>
      <w:lang w:eastAsia="zh-CN"/>
    </w:rPr>
  </w:style>
  <w:style w:type="character" w:customStyle="1" w:styleId="TSHeading1Char">
    <w:name w:val="TS Heading 1 Char"/>
    <w:basedOn w:val="Heading1Char"/>
    <w:link w:val="TSHeading1"/>
    <w:rsid w:val="00991A56"/>
    <w:rPr>
      <w:rFonts w:eastAsia="SimSun"/>
      <w:b/>
      <w:bCs/>
      <w:kern w:val="32"/>
      <w:sz w:val="22"/>
      <w:szCs w:val="22"/>
      <w:lang w:val="sr-Latn-CS" w:eastAsia="en-US"/>
    </w:rPr>
  </w:style>
  <w:style w:type="paragraph" w:customStyle="1" w:styleId="TSReferences">
    <w:name w:val="TS References"/>
    <w:basedOn w:val="ListParagraph"/>
    <w:link w:val="TSReferencesChar"/>
    <w:qFormat/>
    <w:rsid w:val="00894921"/>
    <w:pPr>
      <w:numPr>
        <w:numId w:val="10"/>
      </w:numPr>
      <w:autoSpaceDE w:val="0"/>
      <w:autoSpaceDN w:val="0"/>
      <w:adjustRightInd w:val="0"/>
      <w:spacing w:after="120"/>
      <w:ind w:left="357" w:hanging="357"/>
      <w:jc w:val="left"/>
    </w:pPr>
    <w:rPr>
      <w:color w:val="231F20"/>
      <w:szCs w:val="22"/>
      <w:lang w:eastAsia="zh-CN"/>
    </w:rPr>
  </w:style>
  <w:style w:type="character" w:customStyle="1" w:styleId="TSStrongChar">
    <w:name w:val="TS Strong Char"/>
    <w:basedOn w:val="DefaultParagraphFont"/>
    <w:link w:val="TSStrong"/>
    <w:rsid w:val="00894921"/>
    <w:rPr>
      <w:rFonts w:ascii="TimesNewRoman-Bold" w:hAnsi="TimesNewRoman-Bold" w:cs="TimesNewRoman-Bold"/>
      <w:b/>
      <w:bCs/>
      <w:color w:val="231F20"/>
      <w:sz w:val="22"/>
      <w:szCs w:val="22"/>
    </w:rPr>
  </w:style>
  <w:style w:type="paragraph" w:customStyle="1" w:styleId="TSTableCaption">
    <w:name w:val="TS Table Caption"/>
    <w:basedOn w:val="Normal"/>
    <w:link w:val="TSTableCaptionChar"/>
    <w:qFormat/>
    <w:rsid w:val="00F8051A"/>
    <w:pPr>
      <w:ind w:firstLine="0"/>
    </w:pPr>
    <w:rPr>
      <w:b/>
    </w:rPr>
  </w:style>
  <w:style w:type="character" w:customStyle="1" w:styleId="ListParagraphChar">
    <w:name w:val="List Paragraph Char"/>
    <w:basedOn w:val="DefaultParagraphFont"/>
    <w:link w:val="ListParagraph"/>
    <w:rsid w:val="00894921"/>
    <w:rPr>
      <w:sz w:val="22"/>
      <w:szCs w:val="24"/>
      <w:lang w:eastAsia="en-US"/>
    </w:rPr>
  </w:style>
  <w:style w:type="character" w:customStyle="1" w:styleId="TSReferencesChar">
    <w:name w:val="TS References Char"/>
    <w:basedOn w:val="ListParagraphChar"/>
    <w:link w:val="TSReferences"/>
    <w:rsid w:val="00894921"/>
    <w:rPr>
      <w:sz w:val="22"/>
      <w:szCs w:val="24"/>
      <w:lang w:eastAsia="en-US"/>
    </w:rPr>
  </w:style>
  <w:style w:type="character" w:customStyle="1" w:styleId="TSTableCaptionChar">
    <w:name w:val="TS Table Caption Char"/>
    <w:basedOn w:val="DefaultParagraphFont"/>
    <w:link w:val="TSTableCaption"/>
    <w:rsid w:val="00F8051A"/>
    <w:rPr>
      <w:b/>
      <w:sz w:val="22"/>
      <w:szCs w:val="24"/>
      <w:lang w:eastAsia="en-US"/>
    </w:rPr>
  </w:style>
  <w:style w:type="paragraph" w:styleId="BodyText">
    <w:name w:val="Body Text"/>
    <w:basedOn w:val="Normal"/>
    <w:link w:val="BodyTextChar"/>
    <w:rsid w:val="00732D10"/>
    <w:pPr>
      <w:spacing w:after="120"/>
    </w:pPr>
  </w:style>
  <w:style w:type="character" w:customStyle="1" w:styleId="BodyTextChar">
    <w:name w:val="Body Text Char"/>
    <w:basedOn w:val="DefaultParagraphFont"/>
    <w:link w:val="BodyText"/>
    <w:rsid w:val="00732D10"/>
    <w:rPr>
      <w:sz w:val="22"/>
      <w:szCs w:val="24"/>
      <w:lang w:eastAsia="en-US"/>
    </w:rPr>
  </w:style>
  <w:style w:type="paragraph" w:customStyle="1" w:styleId="SectionContent">
    <w:name w:val="Section_Content"/>
    <w:basedOn w:val="Normal"/>
    <w:next w:val="Normal"/>
    <w:autoRedefine/>
    <w:rsid w:val="00782136"/>
    <w:pPr>
      <w:spacing w:line="240" w:lineRule="auto"/>
      <w:ind w:firstLine="0"/>
    </w:pPr>
    <w:rPr>
      <w:rFonts w:ascii="Arno Pro" w:hAnsi="Arno Pro"/>
      <w:kern w:val="20"/>
      <w:sz w:val="18"/>
      <w:szCs w:val="20"/>
    </w:rPr>
  </w:style>
  <w:style w:type="paragraph" w:customStyle="1" w:styleId="SectionTitle">
    <w:name w:val="Section_Title"/>
    <w:basedOn w:val="SectionContent"/>
    <w:autoRedefine/>
    <w:rsid w:val="00782136"/>
    <w:pPr>
      <w:spacing w:before="180" w:after="120"/>
    </w:pPr>
    <w:rPr>
      <w:rFonts w:ascii="Myriad Pro Light" w:hAnsi="Myriad Pro Light"/>
      <w:b/>
      <w:sz w:val="21"/>
      <w:szCs w:val="18"/>
    </w:rPr>
  </w:style>
  <w:style w:type="paragraph" w:customStyle="1" w:styleId="Els-Affiliation">
    <w:name w:val="Els-Affiliation"/>
    <w:next w:val="Normal"/>
    <w:rsid w:val="00A95AB6"/>
    <w:pPr>
      <w:suppressAutoHyphens/>
      <w:spacing w:line="200" w:lineRule="exact"/>
      <w:jc w:val="center"/>
    </w:pPr>
    <w:rPr>
      <w:rFonts w:eastAsia="SimSun"/>
      <w:i/>
      <w:noProof/>
      <w:sz w:val="16"/>
      <w:lang w:eastAsia="en-US"/>
    </w:rPr>
  </w:style>
  <w:style w:type="paragraph" w:customStyle="1" w:styleId="Els-Author">
    <w:name w:val="Els-Author"/>
    <w:next w:val="Normal"/>
    <w:rsid w:val="00A95AB6"/>
    <w:pPr>
      <w:keepNext/>
      <w:suppressAutoHyphens/>
      <w:spacing w:after="160" w:line="300" w:lineRule="exact"/>
      <w:jc w:val="center"/>
    </w:pPr>
    <w:rPr>
      <w:rFonts w:eastAsia="SimSun"/>
      <w:noProof/>
      <w:sz w:val="26"/>
      <w:lang w:eastAsia="en-US"/>
    </w:rPr>
  </w:style>
  <w:style w:type="paragraph" w:customStyle="1" w:styleId="Els-footnote">
    <w:name w:val="Els-footnote"/>
    <w:rsid w:val="00A95AB6"/>
    <w:pPr>
      <w:keepLines/>
      <w:widowControl w:val="0"/>
      <w:spacing w:line="200" w:lineRule="exact"/>
      <w:ind w:firstLine="240"/>
      <w:jc w:val="both"/>
    </w:pPr>
    <w:rPr>
      <w:rFonts w:eastAsia="SimSun"/>
      <w:sz w:val="16"/>
      <w:lang w:eastAsia="en-US"/>
    </w:rPr>
  </w:style>
  <w:style w:type="character" w:customStyle="1" w:styleId="UnresolvedMention">
    <w:name w:val="Unresolved Mention"/>
    <w:basedOn w:val="DefaultParagraphFont"/>
    <w:uiPriority w:val="99"/>
    <w:semiHidden/>
    <w:unhideWhenUsed/>
    <w:rsid w:val="00A95AB6"/>
    <w:rPr>
      <w:color w:val="605E5C"/>
      <w:shd w:val="clear" w:color="auto" w:fill="E1DFDD"/>
    </w:rPr>
  </w:style>
  <w:style w:type="paragraph" w:customStyle="1" w:styleId="Els-1storder-head">
    <w:name w:val="Els-1storder-head"/>
    <w:next w:val="Normal"/>
    <w:rsid w:val="006F5A8D"/>
    <w:pPr>
      <w:keepNext/>
      <w:numPr>
        <w:numId w:val="17"/>
      </w:numPr>
      <w:suppressAutoHyphens/>
      <w:spacing w:before="240" w:after="240" w:line="240" w:lineRule="exact"/>
    </w:pPr>
    <w:rPr>
      <w:rFonts w:eastAsia="SimSun"/>
      <w:b/>
      <w:lang w:eastAsia="en-US"/>
    </w:rPr>
  </w:style>
  <w:style w:type="paragraph" w:customStyle="1" w:styleId="Els-2ndorder-head">
    <w:name w:val="Els-2ndorder-head"/>
    <w:next w:val="Normal"/>
    <w:rsid w:val="006F5A8D"/>
    <w:pPr>
      <w:keepNext/>
      <w:numPr>
        <w:ilvl w:val="1"/>
        <w:numId w:val="17"/>
      </w:numPr>
      <w:suppressAutoHyphens/>
      <w:spacing w:before="240" w:after="240" w:line="240" w:lineRule="exact"/>
    </w:pPr>
    <w:rPr>
      <w:rFonts w:eastAsia="SimSun"/>
      <w:i/>
      <w:lang w:eastAsia="en-US"/>
    </w:rPr>
  </w:style>
  <w:style w:type="paragraph" w:customStyle="1" w:styleId="Els-3rdorder-head">
    <w:name w:val="Els-3rdorder-head"/>
    <w:next w:val="Normal"/>
    <w:rsid w:val="006F5A8D"/>
    <w:pPr>
      <w:keepNext/>
      <w:numPr>
        <w:ilvl w:val="2"/>
        <w:numId w:val="17"/>
      </w:numPr>
      <w:suppressAutoHyphens/>
      <w:spacing w:before="240" w:line="240" w:lineRule="exact"/>
    </w:pPr>
    <w:rPr>
      <w:rFonts w:eastAsia="SimSun"/>
      <w:i/>
      <w:lang w:eastAsia="en-US"/>
    </w:rPr>
  </w:style>
  <w:style w:type="paragraph" w:customStyle="1" w:styleId="Els-4thorder-head">
    <w:name w:val="Els-4thorder-head"/>
    <w:next w:val="Normal"/>
    <w:rsid w:val="006F5A8D"/>
    <w:pPr>
      <w:keepNext/>
      <w:numPr>
        <w:ilvl w:val="3"/>
        <w:numId w:val="17"/>
      </w:numPr>
      <w:suppressAutoHyphens/>
      <w:spacing w:before="240" w:line="240" w:lineRule="exact"/>
    </w:pPr>
    <w:rPr>
      <w:rFonts w:eastAsia="SimSun"/>
      <w:i/>
      <w:lang w:eastAsia="en-US"/>
    </w:rPr>
  </w:style>
  <w:style w:type="paragraph" w:customStyle="1" w:styleId="Els-body-text">
    <w:name w:val="Els-body-text"/>
    <w:rsid w:val="00ED2225"/>
    <w:pPr>
      <w:spacing w:line="240" w:lineRule="exact"/>
      <w:ind w:firstLine="238"/>
      <w:jc w:val="both"/>
    </w:pPr>
    <w:rPr>
      <w:rFonts w:eastAsia="SimSun"/>
      <w:lang w:eastAsia="en-US"/>
    </w:rPr>
  </w:style>
  <w:style w:type="paragraph" w:styleId="BodyTextIndent">
    <w:name w:val="Body Text Indent"/>
    <w:basedOn w:val="Normal"/>
    <w:link w:val="BodyTextIndentChar"/>
    <w:semiHidden/>
    <w:rsid w:val="00ED2225"/>
    <w:pPr>
      <w:suppressAutoHyphens/>
      <w:spacing w:line="240" w:lineRule="auto"/>
      <w:ind w:firstLine="360"/>
    </w:pPr>
    <w:rPr>
      <w:kern w:val="14"/>
      <w:sz w:val="20"/>
      <w:szCs w:val="20"/>
    </w:rPr>
  </w:style>
  <w:style w:type="character" w:customStyle="1" w:styleId="BodyTextIndentChar">
    <w:name w:val="Body Text Indent Char"/>
    <w:basedOn w:val="DefaultParagraphFont"/>
    <w:link w:val="BodyTextIndent"/>
    <w:semiHidden/>
    <w:rsid w:val="00ED2225"/>
    <w:rPr>
      <w:kern w:val="14"/>
      <w:lang w:eastAsia="en-US"/>
    </w:rPr>
  </w:style>
  <w:style w:type="paragraph" w:customStyle="1" w:styleId="ColorfulList-Accent11">
    <w:name w:val="Colorful List - Accent 11"/>
    <w:basedOn w:val="Normal"/>
    <w:qFormat/>
    <w:rsid w:val="00ED2225"/>
    <w:pPr>
      <w:spacing w:line="240" w:lineRule="auto"/>
      <w:ind w:left="720" w:firstLine="0"/>
      <w:jc w:val="left"/>
    </w:pPr>
    <w:rPr>
      <w:rFonts w:ascii="Arial" w:eastAsia="Batang" w:hAnsi="Arial"/>
      <w:lang w:eastAsia="ko-KR"/>
    </w:rPr>
  </w:style>
  <w:style w:type="paragraph" w:customStyle="1" w:styleId="Els-caption">
    <w:name w:val="Els-caption"/>
    <w:rsid w:val="00587629"/>
    <w:pPr>
      <w:keepLines/>
      <w:spacing w:before="200" w:after="240" w:line="200" w:lineRule="exact"/>
    </w:pPr>
    <w:rPr>
      <w:rFonts w:eastAsia="SimSun"/>
      <w:sz w:val="16"/>
      <w:lang w:eastAsia="en-US"/>
    </w:rPr>
  </w:style>
  <w:style w:type="paragraph" w:customStyle="1" w:styleId="Els-table-text">
    <w:name w:val="Els-table-text"/>
    <w:rsid w:val="00587629"/>
    <w:pPr>
      <w:spacing w:after="80" w:line="200" w:lineRule="exact"/>
    </w:pPr>
    <w:rPr>
      <w:rFonts w:eastAsia="SimSun"/>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21092">
      <w:bodyDiv w:val="1"/>
      <w:marLeft w:val="0"/>
      <w:marRight w:val="0"/>
      <w:marTop w:val="0"/>
      <w:marBottom w:val="0"/>
      <w:divBdr>
        <w:top w:val="none" w:sz="0" w:space="0" w:color="auto"/>
        <w:left w:val="none" w:sz="0" w:space="0" w:color="auto"/>
        <w:bottom w:val="none" w:sz="0" w:space="0" w:color="auto"/>
        <w:right w:val="none" w:sz="0" w:space="0" w:color="auto"/>
      </w:divBdr>
      <w:divsChild>
        <w:div w:id="757603605">
          <w:marLeft w:val="0"/>
          <w:marRight w:val="0"/>
          <w:marTop w:val="0"/>
          <w:marBottom w:val="0"/>
          <w:divBdr>
            <w:top w:val="none" w:sz="0" w:space="0" w:color="auto"/>
            <w:left w:val="none" w:sz="0" w:space="0" w:color="auto"/>
            <w:bottom w:val="none" w:sz="0" w:space="0" w:color="auto"/>
            <w:right w:val="none" w:sz="0" w:space="0" w:color="auto"/>
          </w:divBdr>
        </w:div>
        <w:div w:id="906191503">
          <w:marLeft w:val="0"/>
          <w:marRight w:val="0"/>
          <w:marTop w:val="0"/>
          <w:marBottom w:val="0"/>
          <w:divBdr>
            <w:top w:val="none" w:sz="0" w:space="0" w:color="auto"/>
            <w:left w:val="none" w:sz="0" w:space="0" w:color="auto"/>
            <w:bottom w:val="none" w:sz="0" w:space="0" w:color="auto"/>
            <w:right w:val="none" w:sz="0" w:space="0" w:color="auto"/>
          </w:divBdr>
        </w:div>
        <w:div w:id="539586376">
          <w:marLeft w:val="0"/>
          <w:marRight w:val="0"/>
          <w:marTop w:val="0"/>
          <w:marBottom w:val="0"/>
          <w:divBdr>
            <w:top w:val="none" w:sz="0" w:space="0" w:color="auto"/>
            <w:left w:val="none" w:sz="0" w:space="0" w:color="auto"/>
            <w:bottom w:val="none" w:sz="0" w:space="0" w:color="auto"/>
            <w:right w:val="none" w:sz="0" w:space="0" w:color="auto"/>
          </w:divBdr>
        </w:div>
        <w:div w:id="1487668593">
          <w:marLeft w:val="0"/>
          <w:marRight w:val="0"/>
          <w:marTop w:val="0"/>
          <w:marBottom w:val="0"/>
          <w:divBdr>
            <w:top w:val="none" w:sz="0" w:space="0" w:color="auto"/>
            <w:left w:val="none" w:sz="0" w:space="0" w:color="auto"/>
            <w:bottom w:val="none" w:sz="0" w:space="0" w:color="auto"/>
            <w:right w:val="none" w:sz="0" w:space="0" w:color="auto"/>
          </w:divBdr>
        </w:div>
        <w:div w:id="1377462873">
          <w:marLeft w:val="0"/>
          <w:marRight w:val="0"/>
          <w:marTop w:val="0"/>
          <w:marBottom w:val="0"/>
          <w:divBdr>
            <w:top w:val="none" w:sz="0" w:space="0" w:color="auto"/>
            <w:left w:val="none" w:sz="0" w:space="0" w:color="auto"/>
            <w:bottom w:val="none" w:sz="0" w:space="0" w:color="auto"/>
            <w:right w:val="none" w:sz="0" w:space="0" w:color="auto"/>
          </w:divBdr>
        </w:div>
      </w:divsChild>
    </w:div>
    <w:div w:id="451630764">
      <w:bodyDiv w:val="1"/>
      <w:marLeft w:val="0"/>
      <w:marRight w:val="0"/>
      <w:marTop w:val="0"/>
      <w:marBottom w:val="0"/>
      <w:divBdr>
        <w:top w:val="none" w:sz="0" w:space="0" w:color="auto"/>
        <w:left w:val="none" w:sz="0" w:space="0" w:color="auto"/>
        <w:bottom w:val="none" w:sz="0" w:space="0" w:color="auto"/>
        <w:right w:val="none" w:sz="0" w:space="0" w:color="auto"/>
      </w:divBdr>
    </w:div>
    <w:div w:id="866993100">
      <w:bodyDiv w:val="1"/>
      <w:marLeft w:val="0"/>
      <w:marRight w:val="0"/>
      <w:marTop w:val="0"/>
      <w:marBottom w:val="0"/>
      <w:divBdr>
        <w:top w:val="none" w:sz="0" w:space="0" w:color="auto"/>
        <w:left w:val="none" w:sz="0" w:space="0" w:color="auto"/>
        <w:bottom w:val="none" w:sz="0" w:space="0" w:color="auto"/>
        <w:right w:val="none" w:sz="0" w:space="0" w:color="auto"/>
      </w:divBdr>
      <w:divsChild>
        <w:div w:id="683633429">
          <w:marLeft w:val="0"/>
          <w:marRight w:val="0"/>
          <w:marTop w:val="0"/>
          <w:marBottom w:val="0"/>
          <w:divBdr>
            <w:top w:val="none" w:sz="0" w:space="0" w:color="auto"/>
            <w:left w:val="none" w:sz="0" w:space="0" w:color="auto"/>
            <w:bottom w:val="none" w:sz="0" w:space="0" w:color="auto"/>
            <w:right w:val="none" w:sz="0" w:space="0" w:color="auto"/>
          </w:divBdr>
        </w:div>
        <w:div w:id="879976232">
          <w:marLeft w:val="0"/>
          <w:marRight w:val="0"/>
          <w:marTop w:val="0"/>
          <w:marBottom w:val="0"/>
          <w:divBdr>
            <w:top w:val="none" w:sz="0" w:space="0" w:color="auto"/>
            <w:left w:val="none" w:sz="0" w:space="0" w:color="auto"/>
            <w:bottom w:val="none" w:sz="0" w:space="0" w:color="auto"/>
            <w:right w:val="none" w:sz="0" w:space="0" w:color="auto"/>
          </w:divBdr>
        </w:div>
        <w:div w:id="953362476">
          <w:marLeft w:val="0"/>
          <w:marRight w:val="0"/>
          <w:marTop w:val="0"/>
          <w:marBottom w:val="0"/>
          <w:divBdr>
            <w:top w:val="none" w:sz="0" w:space="0" w:color="auto"/>
            <w:left w:val="none" w:sz="0" w:space="0" w:color="auto"/>
            <w:bottom w:val="none" w:sz="0" w:space="0" w:color="auto"/>
            <w:right w:val="none" w:sz="0" w:space="0" w:color="auto"/>
          </w:divBdr>
        </w:div>
        <w:div w:id="1171140468">
          <w:marLeft w:val="0"/>
          <w:marRight w:val="0"/>
          <w:marTop w:val="0"/>
          <w:marBottom w:val="0"/>
          <w:divBdr>
            <w:top w:val="none" w:sz="0" w:space="0" w:color="auto"/>
            <w:left w:val="none" w:sz="0" w:space="0" w:color="auto"/>
            <w:bottom w:val="none" w:sz="0" w:space="0" w:color="auto"/>
            <w:right w:val="none" w:sz="0" w:space="0" w:color="auto"/>
          </w:divBdr>
        </w:div>
        <w:div w:id="125973242">
          <w:marLeft w:val="0"/>
          <w:marRight w:val="0"/>
          <w:marTop w:val="0"/>
          <w:marBottom w:val="0"/>
          <w:divBdr>
            <w:top w:val="none" w:sz="0" w:space="0" w:color="auto"/>
            <w:left w:val="none" w:sz="0" w:space="0" w:color="auto"/>
            <w:bottom w:val="none" w:sz="0" w:space="0" w:color="auto"/>
            <w:right w:val="none" w:sz="0" w:space="0" w:color="auto"/>
          </w:divBdr>
        </w:div>
        <w:div w:id="894507339">
          <w:marLeft w:val="0"/>
          <w:marRight w:val="0"/>
          <w:marTop w:val="0"/>
          <w:marBottom w:val="0"/>
          <w:divBdr>
            <w:top w:val="none" w:sz="0" w:space="0" w:color="auto"/>
            <w:left w:val="none" w:sz="0" w:space="0" w:color="auto"/>
            <w:bottom w:val="none" w:sz="0" w:space="0" w:color="auto"/>
            <w:right w:val="none" w:sz="0" w:space="0" w:color="auto"/>
          </w:divBdr>
        </w:div>
        <w:div w:id="1541821231">
          <w:marLeft w:val="0"/>
          <w:marRight w:val="0"/>
          <w:marTop w:val="0"/>
          <w:marBottom w:val="0"/>
          <w:divBdr>
            <w:top w:val="none" w:sz="0" w:space="0" w:color="auto"/>
            <w:left w:val="none" w:sz="0" w:space="0" w:color="auto"/>
            <w:bottom w:val="none" w:sz="0" w:space="0" w:color="auto"/>
            <w:right w:val="none" w:sz="0" w:space="0" w:color="auto"/>
          </w:divBdr>
        </w:div>
        <w:div w:id="1673870955">
          <w:marLeft w:val="0"/>
          <w:marRight w:val="0"/>
          <w:marTop w:val="0"/>
          <w:marBottom w:val="0"/>
          <w:divBdr>
            <w:top w:val="none" w:sz="0" w:space="0" w:color="auto"/>
            <w:left w:val="none" w:sz="0" w:space="0" w:color="auto"/>
            <w:bottom w:val="none" w:sz="0" w:space="0" w:color="auto"/>
            <w:right w:val="none" w:sz="0" w:space="0" w:color="auto"/>
          </w:divBdr>
        </w:div>
        <w:div w:id="476412280">
          <w:marLeft w:val="0"/>
          <w:marRight w:val="0"/>
          <w:marTop w:val="0"/>
          <w:marBottom w:val="0"/>
          <w:divBdr>
            <w:top w:val="none" w:sz="0" w:space="0" w:color="auto"/>
            <w:left w:val="none" w:sz="0" w:space="0" w:color="auto"/>
            <w:bottom w:val="none" w:sz="0" w:space="0" w:color="auto"/>
            <w:right w:val="none" w:sz="0" w:space="0" w:color="auto"/>
          </w:divBdr>
        </w:div>
        <w:div w:id="293219554">
          <w:marLeft w:val="0"/>
          <w:marRight w:val="0"/>
          <w:marTop w:val="0"/>
          <w:marBottom w:val="0"/>
          <w:divBdr>
            <w:top w:val="none" w:sz="0" w:space="0" w:color="auto"/>
            <w:left w:val="none" w:sz="0" w:space="0" w:color="auto"/>
            <w:bottom w:val="none" w:sz="0" w:space="0" w:color="auto"/>
            <w:right w:val="none" w:sz="0" w:space="0" w:color="auto"/>
          </w:divBdr>
        </w:div>
        <w:div w:id="7290851">
          <w:marLeft w:val="0"/>
          <w:marRight w:val="0"/>
          <w:marTop w:val="0"/>
          <w:marBottom w:val="0"/>
          <w:divBdr>
            <w:top w:val="none" w:sz="0" w:space="0" w:color="auto"/>
            <w:left w:val="none" w:sz="0" w:space="0" w:color="auto"/>
            <w:bottom w:val="none" w:sz="0" w:space="0" w:color="auto"/>
            <w:right w:val="none" w:sz="0" w:space="0" w:color="auto"/>
          </w:divBdr>
        </w:div>
        <w:div w:id="332031231">
          <w:marLeft w:val="0"/>
          <w:marRight w:val="0"/>
          <w:marTop w:val="0"/>
          <w:marBottom w:val="0"/>
          <w:divBdr>
            <w:top w:val="none" w:sz="0" w:space="0" w:color="auto"/>
            <w:left w:val="none" w:sz="0" w:space="0" w:color="auto"/>
            <w:bottom w:val="none" w:sz="0" w:space="0" w:color="auto"/>
            <w:right w:val="none" w:sz="0" w:space="0" w:color="auto"/>
          </w:divBdr>
        </w:div>
        <w:div w:id="858353456">
          <w:marLeft w:val="0"/>
          <w:marRight w:val="0"/>
          <w:marTop w:val="0"/>
          <w:marBottom w:val="0"/>
          <w:divBdr>
            <w:top w:val="none" w:sz="0" w:space="0" w:color="auto"/>
            <w:left w:val="none" w:sz="0" w:space="0" w:color="auto"/>
            <w:bottom w:val="none" w:sz="0" w:space="0" w:color="auto"/>
            <w:right w:val="none" w:sz="0" w:space="0" w:color="auto"/>
          </w:divBdr>
        </w:div>
        <w:div w:id="749932064">
          <w:marLeft w:val="0"/>
          <w:marRight w:val="0"/>
          <w:marTop w:val="0"/>
          <w:marBottom w:val="0"/>
          <w:divBdr>
            <w:top w:val="none" w:sz="0" w:space="0" w:color="auto"/>
            <w:left w:val="none" w:sz="0" w:space="0" w:color="auto"/>
            <w:bottom w:val="none" w:sz="0" w:space="0" w:color="auto"/>
            <w:right w:val="none" w:sz="0" w:space="0" w:color="auto"/>
          </w:divBdr>
        </w:div>
        <w:div w:id="2043549062">
          <w:marLeft w:val="0"/>
          <w:marRight w:val="0"/>
          <w:marTop w:val="0"/>
          <w:marBottom w:val="0"/>
          <w:divBdr>
            <w:top w:val="none" w:sz="0" w:space="0" w:color="auto"/>
            <w:left w:val="none" w:sz="0" w:space="0" w:color="auto"/>
            <w:bottom w:val="none" w:sz="0" w:space="0" w:color="auto"/>
            <w:right w:val="none" w:sz="0" w:space="0" w:color="auto"/>
          </w:divBdr>
        </w:div>
        <w:div w:id="1261766260">
          <w:marLeft w:val="0"/>
          <w:marRight w:val="0"/>
          <w:marTop w:val="0"/>
          <w:marBottom w:val="0"/>
          <w:divBdr>
            <w:top w:val="none" w:sz="0" w:space="0" w:color="auto"/>
            <w:left w:val="none" w:sz="0" w:space="0" w:color="auto"/>
            <w:bottom w:val="none" w:sz="0" w:space="0" w:color="auto"/>
            <w:right w:val="none" w:sz="0" w:space="0" w:color="auto"/>
          </w:divBdr>
        </w:div>
        <w:div w:id="408700234">
          <w:marLeft w:val="0"/>
          <w:marRight w:val="0"/>
          <w:marTop w:val="0"/>
          <w:marBottom w:val="0"/>
          <w:divBdr>
            <w:top w:val="none" w:sz="0" w:space="0" w:color="auto"/>
            <w:left w:val="none" w:sz="0" w:space="0" w:color="auto"/>
            <w:bottom w:val="none" w:sz="0" w:space="0" w:color="auto"/>
            <w:right w:val="none" w:sz="0" w:space="0" w:color="auto"/>
          </w:divBdr>
        </w:div>
        <w:div w:id="833300577">
          <w:marLeft w:val="0"/>
          <w:marRight w:val="0"/>
          <w:marTop w:val="0"/>
          <w:marBottom w:val="0"/>
          <w:divBdr>
            <w:top w:val="none" w:sz="0" w:space="0" w:color="auto"/>
            <w:left w:val="none" w:sz="0" w:space="0" w:color="auto"/>
            <w:bottom w:val="none" w:sz="0" w:space="0" w:color="auto"/>
            <w:right w:val="none" w:sz="0" w:space="0" w:color="auto"/>
          </w:divBdr>
        </w:div>
        <w:div w:id="461923530">
          <w:marLeft w:val="0"/>
          <w:marRight w:val="0"/>
          <w:marTop w:val="0"/>
          <w:marBottom w:val="0"/>
          <w:divBdr>
            <w:top w:val="none" w:sz="0" w:space="0" w:color="auto"/>
            <w:left w:val="none" w:sz="0" w:space="0" w:color="auto"/>
            <w:bottom w:val="none" w:sz="0" w:space="0" w:color="auto"/>
            <w:right w:val="none" w:sz="0" w:space="0" w:color="auto"/>
          </w:divBdr>
        </w:div>
        <w:div w:id="1036080665">
          <w:marLeft w:val="0"/>
          <w:marRight w:val="0"/>
          <w:marTop w:val="0"/>
          <w:marBottom w:val="0"/>
          <w:divBdr>
            <w:top w:val="none" w:sz="0" w:space="0" w:color="auto"/>
            <w:left w:val="none" w:sz="0" w:space="0" w:color="auto"/>
            <w:bottom w:val="none" w:sz="0" w:space="0" w:color="auto"/>
            <w:right w:val="none" w:sz="0" w:space="0" w:color="auto"/>
          </w:divBdr>
        </w:div>
        <w:div w:id="199826822">
          <w:marLeft w:val="0"/>
          <w:marRight w:val="0"/>
          <w:marTop w:val="0"/>
          <w:marBottom w:val="0"/>
          <w:divBdr>
            <w:top w:val="none" w:sz="0" w:space="0" w:color="auto"/>
            <w:left w:val="none" w:sz="0" w:space="0" w:color="auto"/>
            <w:bottom w:val="none" w:sz="0" w:space="0" w:color="auto"/>
            <w:right w:val="none" w:sz="0" w:space="0" w:color="auto"/>
          </w:divBdr>
        </w:div>
        <w:div w:id="877857882">
          <w:marLeft w:val="0"/>
          <w:marRight w:val="0"/>
          <w:marTop w:val="0"/>
          <w:marBottom w:val="0"/>
          <w:divBdr>
            <w:top w:val="none" w:sz="0" w:space="0" w:color="auto"/>
            <w:left w:val="none" w:sz="0" w:space="0" w:color="auto"/>
            <w:bottom w:val="none" w:sz="0" w:space="0" w:color="auto"/>
            <w:right w:val="none" w:sz="0" w:space="0" w:color="auto"/>
          </w:divBdr>
        </w:div>
        <w:div w:id="1764371305">
          <w:marLeft w:val="0"/>
          <w:marRight w:val="0"/>
          <w:marTop w:val="0"/>
          <w:marBottom w:val="0"/>
          <w:divBdr>
            <w:top w:val="none" w:sz="0" w:space="0" w:color="auto"/>
            <w:left w:val="none" w:sz="0" w:space="0" w:color="auto"/>
            <w:bottom w:val="none" w:sz="0" w:space="0" w:color="auto"/>
            <w:right w:val="none" w:sz="0" w:space="0" w:color="auto"/>
          </w:divBdr>
        </w:div>
        <w:div w:id="2072993539">
          <w:marLeft w:val="0"/>
          <w:marRight w:val="0"/>
          <w:marTop w:val="0"/>
          <w:marBottom w:val="0"/>
          <w:divBdr>
            <w:top w:val="none" w:sz="0" w:space="0" w:color="auto"/>
            <w:left w:val="none" w:sz="0" w:space="0" w:color="auto"/>
            <w:bottom w:val="none" w:sz="0" w:space="0" w:color="auto"/>
            <w:right w:val="none" w:sz="0" w:space="0" w:color="auto"/>
          </w:divBdr>
        </w:div>
        <w:div w:id="330106436">
          <w:marLeft w:val="0"/>
          <w:marRight w:val="0"/>
          <w:marTop w:val="0"/>
          <w:marBottom w:val="0"/>
          <w:divBdr>
            <w:top w:val="none" w:sz="0" w:space="0" w:color="auto"/>
            <w:left w:val="none" w:sz="0" w:space="0" w:color="auto"/>
            <w:bottom w:val="none" w:sz="0" w:space="0" w:color="auto"/>
            <w:right w:val="none" w:sz="0" w:space="0" w:color="auto"/>
          </w:divBdr>
        </w:div>
        <w:div w:id="1972243167">
          <w:marLeft w:val="0"/>
          <w:marRight w:val="0"/>
          <w:marTop w:val="0"/>
          <w:marBottom w:val="0"/>
          <w:divBdr>
            <w:top w:val="none" w:sz="0" w:space="0" w:color="auto"/>
            <w:left w:val="none" w:sz="0" w:space="0" w:color="auto"/>
            <w:bottom w:val="none" w:sz="0" w:space="0" w:color="auto"/>
            <w:right w:val="none" w:sz="0" w:space="0" w:color="auto"/>
          </w:divBdr>
        </w:div>
        <w:div w:id="377820660">
          <w:marLeft w:val="0"/>
          <w:marRight w:val="0"/>
          <w:marTop w:val="0"/>
          <w:marBottom w:val="0"/>
          <w:divBdr>
            <w:top w:val="none" w:sz="0" w:space="0" w:color="auto"/>
            <w:left w:val="none" w:sz="0" w:space="0" w:color="auto"/>
            <w:bottom w:val="none" w:sz="0" w:space="0" w:color="auto"/>
            <w:right w:val="none" w:sz="0" w:space="0" w:color="auto"/>
          </w:divBdr>
        </w:div>
        <w:div w:id="901529142">
          <w:marLeft w:val="0"/>
          <w:marRight w:val="0"/>
          <w:marTop w:val="0"/>
          <w:marBottom w:val="0"/>
          <w:divBdr>
            <w:top w:val="none" w:sz="0" w:space="0" w:color="auto"/>
            <w:left w:val="none" w:sz="0" w:space="0" w:color="auto"/>
            <w:bottom w:val="none" w:sz="0" w:space="0" w:color="auto"/>
            <w:right w:val="none" w:sz="0" w:space="0" w:color="auto"/>
          </w:divBdr>
        </w:div>
        <w:div w:id="702290605">
          <w:marLeft w:val="0"/>
          <w:marRight w:val="0"/>
          <w:marTop w:val="0"/>
          <w:marBottom w:val="0"/>
          <w:divBdr>
            <w:top w:val="none" w:sz="0" w:space="0" w:color="auto"/>
            <w:left w:val="none" w:sz="0" w:space="0" w:color="auto"/>
            <w:bottom w:val="none" w:sz="0" w:space="0" w:color="auto"/>
            <w:right w:val="none" w:sz="0" w:space="0" w:color="auto"/>
          </w:divBdr>
        </w:div>
        <w:div w:id="1916237433">
          <w:marLeft w:val="0"/>
          <w:marRight w:val="0"/>
          <w:marTop w:val="0"/>
          <w:marBottom w:val="0"/>
          <w:divBdr>
            <w:top w:val="none" w:sz="0" w:space="0" w:color="auto"/>
            <w:left w:val="none" w:sz="0" w:space="0" w:color="auto"/>
            <w:bottom w:val="none" w:sz="0" w:space="0" w:color="auto"/>
            <w:right w:val="none" w:sz="0" w:space="0" w:color="auto"/>
          </w:divBdr>
        </w:div>
        <w:div w:id="827134650">
          <w:marLeft w:val="0"/>
          <w:marRight w:val="0"/>
          <w:marTop w:val="0"/>
          <w:marBottom w:val="0"/>
          <w:divBdr>
            <w:top w:val="none" w:sz="0" w:space="0" w:color="auto"/>
            <w:left w:val="none" w:sz="0" w:space="0" w:color="auto"/>
            <w:bottom w:val="none" w:sz="0" w:space="0" w:color="auto"/>
            <w:right w:val="none" w:sz="0" w:space="0" w:color="auto"/>
          </w:divBdr>
        </w:div>
        <w:div w:id="4553907">
          <w:marLeft w:val="0"/>
          <w:marRight w:val="0"/>
          <w:marTop w:val="0"/>
          <w:marBottom w:val="0"/>
          <w:divBdr>
            <w:top w:val="none" w:sz="0" w:space="0" w:color="auto"/>
            <w:left w:val="none" w:sz="0" w:space="0" w:color="auto"/>
            <w:bottom w:val="none" w:sz="0" w:space="0" w:color="auto"/>
            <w:right w:val="none" w:sz="0" w:space="0" w:color="auto"/>
          </w:divBdr>
        </w:div>
        <w:div w:id="2061317573">
          <w:marLeft w:val="0"/>
          <w:marRight w:val="0"/>
          <w:marTop w:val="0"/>
          <w:marBottom w:val="0"/>
          <w:divBdr>
            <w:top w:val="none" w:sz="0" w:space="0" w:color="auto"/>
            <w:left w:val="none" w:sz="0" w:space="0" w:color="auto"/>
            <w:bottom w:val="none" w:sz="0" w:space="0" w:color="auto"/>
            <w:right w:val="none" w:sz="0" w:space="0" w:color="auto"/>
          </w:divBdr>
        </w:div>
        <w:div w:id="1450978433">
          <w:marLeft w:val="0"/>
          <w:marRight w:val="0"/>
          <w:marTop w:val="0"/>
          <w:marBottom w:val="0"/>
          <w:divBdr>
            <w:top w:val="none" w:sz="0" w:space="0" w:color="auto"/>
            <w:left w:val="none" w:sz="0" w:space="0" w:color="auto"/>
            <w:bottom w:val="none" w:sz="0" w:space="0" w:color="auto"/>
            <w:right w:val="none" w:sz="0" w:space="0" w:color="auto"/>
          </w:divBdr>
        </w:div>
        <w:div w:id="1419060358">
          <w:marLeft w:val="0"/>
          <w:marRight w:val="0"/>
          <w:marTop w:val="0"/>
          <w:marBottom w:val="0"/>
          <w:divBdr>
            <w:top w:val="none" w:sz="0" w:space="0" w:color="auto"/>
            <w:left w:val="none" w:sz="0" w:space="0" w:color="auto"/>
            <w:bottom w:val="none" w:sz="0" w:space="0" w:color="auto"/>
            <w:right w:val="none" w:sz="0" w:space="0" w:color="auto"/>
          </w:divBdr>
        </w:div>
        <w:div w:id="1144616022">
          <w:marLeft w:val="0"/>
          <w:marRight w:val="0"/>
          <w:marTop w:val="0"/>
          <w:marBottom w:val="0"/>
          <w:divBdr>
            <w:top w:val="none" w:sz="0" w:space="0" w:color="auto"/>
            <w:left w:val="none" w:sz="0" w:space="0" w:color="auto"/>
            <w:bottom w:val="none" w:sz="0" w:space="0" w:color="auto"/>
            <w:right w:val="none" w:sz="0" w:space="0" w:color="auto"/>
          </w:divBdr>
        </w:div>
        <w:div w:id="537816499">
          <w:marLeft w:val="0"/>
          <w:marRight w:val="0"/>
          <w:marTop w:val="0"/>
          <w:marBottom w:val="0"/>
          <w:divBdr>
            <w:top w:val="none" w:sz="0" w:space="0" w:color="auto"/>
            <w:left w:val="none" w:sz="0" w:space="0" w:color="auto"/>
            <w:bottom w:val="none" w:sz="0" w:space="0" w:color="auto"/>
            <w:right w:val="none" w:sz="0" w:space="0" w:color="auto"/>
          </w:divBdr>
        </w:div>
        <w:div w:id="252860216">
          <w:marLeft w:val="0"/>
          <w:marRight w:val="0"/>
          <w:marTop w:val="0"/>
          <w:marBottom w:val="0"/>
          <w:divBdr>
            <w:top w:val="none" w:sz="0" w:space="0" w:color="auto"/>
            <w:left w:val="none" w:sz="0" w:space="0" w:color="auto"/>
            <w:bottom w:val="none" w:sz="0" w:space="0" w:color="auto"/>
            <w:right w:val="none" w:sz="0" w:space="0" w:color="auto"/>
          </w:divBdr>
        </w:div>
        <w:div w:id="496460482">
          <w:marLeft w:val="0"/>
          <w:marRight w:val="0"/>
          <w:marTop w:val="0"/>
          <w:marBottom w:val="0"/>
          <w:divBdr>
            <w:top w:val="none" w:sz="0" w:space="0" w:color="auto"/>
            <w:left w:val="none" w:sz="0" w:space="0" w:color="auto"/>
            <w:bottom w:val="none" w:sz="0" w:space="0" w:color="auto"/>
            <w:right w:val="none" w:sz="0" w:space="0" w:color="auto"/>
          </w:divBdr>
        </w:div>
        <w:div w:id="1219708461">
          <w:marLeft w:val="0"/>
          <w:marRight w:val="0"/>
          <w:marTop w:val="0"/>
          <w:marBottom w:val="0"/>
          <w:divBdr>
            <w:top w:val="none" w:sz="0" w:space="0" w:color="auto"/>
            <w:left w:val="none" w:sz="0" w:space="0" w:color="auto"/>
            <w:bottom w:val="none" w:sz="0" w:space="0" w:color="auto"/>
            <w:right w:val="none" w:sz="0" w:space="0" w:color="auto"/>
          </w:divBdr>
        </w:div>
        <w:div w:id="1214151500">
          <w:marLeft w:val="0"/>
          <w:marRight w:val="0"/>
          <w:marTop w:val="0"/>
          <w:marBottom w:val="0"/>
          <w:divBdr>
            <w:top w:val="none" w:sz="0" w:space="0" w:color="auto"/>
            <w:left w:val="none" w:sz="0" w:space="0" w:color="auto"/>
            <w:bottom w:val="none" w:sz="0" w:space="0" w:color="auto"/>
            <w:right w:val="none" w:sz="0" w:space="0" w:color="auto"/>
          </w:divBdr>
        </w:div>
      </w:divsChild>
    </w:div>
    <w:div w:id="868765544">
      <w:bodyDiv w:val="1"/>
      <w:marLeft w:val="0"/>
      <w:marRight w:val="0"/>
      <w:marTop w:val="0"/>
      <w:marBottom w:val="0"/>
      <w:divBdr>
        <w:top w:val="none" w:sz="0" w:space="0" w:color="auto"/>
        <w:left w:val="none" w:sz="0" w:space="0" w:color="auto"/>
        <w:bottom w:val="none" w:sz="0" w:space="0" w:color="auto"/>
        <w:right w:val="none" w:sz="0" w:space="0" w:color="auto"/>
      </w:divBdr>
      <w:divsChild>
        <w:div w:id="1747533599">
          <w:marLeft w:val="0"/>
          <w:marRight w:val="0"/>
          <w:marTop w:val="0"/>
          <w:marBottom w:val="0"/>
          <w:divBdr>
            <w:top w:val="none" w:sz="0" w:space="0" w:color="auto"/>
            <w:left w:val="none" w:sz="0" w:space="0" w:color="auto"/>
            <w:bottom w:val="none" w:sz="0" w:space="0" w:color="auto"/>
            <w:right w:val="none" w:sz="0" w:space="0" w:color="auto"/>
          </w:divBdr>
        </w:div>
        <w:div w:id="355548333">
          <w:marLeft w:val="0"/>
          <w:marRight w:val="0"/>
          <w:marTop w:val="0"/>
          <w:marBottom w:val="0"/>
          <w:divBdr>
            <w:top w:val="none" w:sz="0" w:space="0" w:color="auto"/>
            <w:left w:val="none" w:sz="0" w:space="0" w:color="auto"/>
            <w:bottom w:val="none" w:sz="0" w:space="0" w:color="auto"/>
            <w:right w:val="none" w:sz="0" w:space="0" w:color="auto"/>
          </w:divBdr>
        </w:div>
        <w:div w:id="1648389254">
          <w:marLeft w:val="0"/>
          <w:marRight w:val="0"/>
          <w:marTop w:val="0"/>
          <w:marBottom w:val="0"/>
          <w:divBdr>
            <w:top w:val="none" w:sz="0" w:space="0" w:color="auto"/>
            <w:left w:val="none" w:sz="0" w:space="0" w:color="auto"/>
            <w:bottom w:val="none" w:sz="0" w:space="0" w:color="auto"/>
            <w:right w:val="none" w:sz="0" w:space="0" w:color="auto"/>
          </w:divBdr>
        </w:div>
        <w:div w:id="130561617">
          <w:marLeft w:val="0"/>
          <w:marRight w:val="0"/>
          <w:marTop w:val="0"/>
          <w:marBottom w:val="0"/>
          <w:divBdr>
            <w:top w:val="none" w:sz="0" w:space="0" w:color="auto"/>
            <w:left w:val="none" w:sz="0" w:space="0" w:color="auto"/>
            <w:bottom w:val="none" w:sz="0" w:space="0" w:color="auto"/>
            <w:right w:val="none" w:sz="0" w:space="0" w:color="auto"/>
          </w:divBdr>
        </w:div>
        <w:div w:id="1425228861">
          <w:marLeft w:val="0"/>
          <w:marRight w:val="0"/>
          <w:marTop w:val="0"/>
          <w:marBottom w:val="0"/>
          <w:divBdr>
            <w:top w:val="none" w:sz="0" w:space="0" w:color="auto"/>
            <w:left w:val="none" w:sz="0" w:space="0" w:color="auto"/>
            <w:bottom w:val="none" w:sz="0" w:space="0" w:color="auto"/>
            <w:right w:val="none" w:sz="0" w:space="0" w:color="auto"/>
          </w:divBdr>
        </w:div>
        <w:div w:id="1984650298">
          <w:marLeft w:val="0"/>
          <w:marRight w:val="0"/>
          <w:marTop w:val="0"/>
          <w:marBottom w:val="0"/>
          <w:divBdr>
            <w:top w:val="none" w:sz="0" w:space="0" w:color="auto"/>
            <w:left w:val="none" w:sz="0" w:space="0" w:color="auto"/>
            <w:bottom w:val="none" w:sz="0" w:space="0" w:color="auto"/>
            <w:right w:val="none" w:sz="0" w:space="0" w:color="auto"/>
          </w:divBdr>
        </w:div>
        <w:div w:id="922882733">
          <w:marLeft w:val="0"/>
          <w:marRight w:val="0"/>
          <w:marTop w:val="0"/>
          <w:marBottom w:val="0"/>
          <w:divBdr>
            <w:top w:val="none" w:sz="0" w:space="0" w:color="auto"/>
            <w:left w:val="none" w:sz="0" w:space="0" w:color="auto"/>
            <w:bottom w:val="none" w:sz="0" w:space="0" w:color="auto"/>
            <w:right w:val="none" w:sz="0" w:space="0" w:color="auto"/>
          </w:divBdr>
        </w:div>
        <w:div w:id="214395022">
          <w:marLeft w:val="0"/>
          <w:marRight w:val="0"/>
          <w:marTop w:val="0"/>
          <w:marBottom w:val="0"/>
          <w:divBdr>
            <w:top w:val="none" w:sz="0" w:space="0" w:color="auto"/>
            <w:left w:val="none" w:sz="0" w:space="0" w:color="auto"/>
            <w:bottom w:val="none" w:sz="0" w:space="0" w:color="auto"/>
            <w:right w:val="none" w:sz="0" w:space="0" w:color="auto"/>
          </w:divBdr>
        </w:div>
      </w:divsChild>
    </w:div>
    <w:div w:id="972366544">
      <w:bodyDiv w:val="1"/>
      <w:marLeft w:val="0"/>
      <w:marRight w:val="0"/>
      <w:marTop w:val="0"/>
      <w:marBottom w:val="0"/>
      <w:divBdr>
        <w:top w:val="none" w:sz="0" w:space="0" w:color="auto"/>
        <w:left w:val="none" w:sz="0" w:space="0" w:color="auto"/>
        <w:bottom w:val="none" w:sz="0" w:space="0" w:color="auto"/>
        <w:right w:val="none" w:sz="0" w:space="0" w:color="auto"/>
      </w:divBdr>
    </w:div>
    <w:div w:id="1145976826">
      <w:bodyDiv w:val="1"/>
      <w:marLeft w:val="0"/>
      <w:marRight w:val="0"/>
      <w:marTop w:val="0"/>
      <w:marBottom w:val="0"/>
      <w:divBdr>
        <w:top w:val="none" w:sz="0" w:space="0" w:color="auto"/>
        <w:left w:val="none" w:sz="0" w:space="0" w:color="auto"/>
        <w:bottom w:val="none" w:sz="0" w:space="0" w:color="auto"/>
        <w:right w:val="none" w:sz="0" w:space="0" w:color="auto"/>
      </w:divBdr>
      <w:divsChild>
        <w:div w:id="209461189">
          <w:marLeft w:val="0"/>
          <w:marRight w:val="0"/>
          <w:marTop w:val="0"/>
          <w:marBottom w:val="0"/>
          <w:divBdr>
            <w:top w:val="none" w:sz="0" w:space="0" w:color="auto"/>
            <w:left w:val="none" w:sz="0" w:space="0" w:color="auto"/>
            <w:bottom w:val="none" w:sz="0" w:space="0" w:color="auto"/>
            <w:right w:val="none" w:sz="0" w:space="0" w:color="auto"/>
          </w:divBdr>
          <w:divsChild>
            <w:div w:id="697511115">
              <w:marLeft w:val="0"/>
              <w:marRight w:val="0"/>
              <w:marTop w:val="0"/>
              <w:marBottom w:val="0"/>
              <w:divBdr>
                <w:top w:val="none" w:sz="0" w:space="0" w:color="auto"/>
                <w:left w:val="none" w:sz="0" w:space="0" w:color="auto"/>
                <w:bottom w:val="none" w:sz="0" w:space="0" w:color="auto"/>
                <w:right w:val="none" w:sz="0" w:space="0" w:color="auto"/>
              </w:divBdr>
              <w:divsChild>
                <w:div w:id="2087145565">
                  <w:marLeft w:val="0"/>
                  <w:marRight w:val="0"/>
                  <w:marTop w:val="0"/>
                  <w:marBottom w:val="0"/>
                  <w:divBdr>
                    <w:top w:val="none" w:sz="0" w:space="0" w:color="auto"/>
                    <w:left w:val="none" w:sz="0" w:space="0" w:color="auto"/>
                    <w:bottom w:val="none" w:sz="0" w:space="0" w:color="auto"/>
                    <w:right w:val="none" w:sz="0" w:space="0" w:color="auto"/>
                  </w:divBdr>
                  <w:divsChild>
                    <w:div w:id="1251112688">
                      <w:marLeft w:val="0"/>
                      <w:marRight w:val="0"/>
                      <w:marTop w:val="0"/>
                      <w:marBottom w:val="0"/>
                      <w:divBdr>
                        <w:top w:val="none" w:sz="0" w:space="0" w:color="auto"/>
                        <w:left w:val="none" w:sz="0" w:space="0" w:color="auto"/>
                        <w:bottom w:val="none" w:sz="0" w:space="0" w:color="auto"/>
                        <w:right w:val="none" w:sz="0" w:space="0" w:color="auto"/>
                      </w:divBdr>
                      <w:divsChild>
                        <w:div w:id="1087271015">
                          <w:marLeft w:val="0"/>
                          <w:marRight w:val="0"/>
                          <w:marTop w:val="0"/>
                          <w:marBottom w:val="0"/>
                          <w:divBdr>
                            <w:top w:val="none" w:sz="0" w:space="0" w:color="auto"/>
                            <w:left w:val="none" w:sz="0" w:space="0" w:color="auto"/>
                            <w:bottom w:val="none" w:sz="0" w:space="0" w:color="auto"/>
                            <w:right w:val="none" w:sz="0" w:space="0" w:color="auto"/>
                          </w:divBdr>
                          <w:divsChild>
                            <w:div w:id="18621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683906">
          <w:marLeft w:val="0"/>
          <w:marRight w:val="0"/>
          <w:marTop w:val="0"/>
          <w:marBottom w:val="0"/>
          <w:divBdr>
            <w:top w:val="none" w:sz="0" w:space="0" w:color="auto"/>
            <w:left w:val="none" w:sz="0" w:space="0" w:color="auto"/>
            <w:bottom w:val="none" w:sz="0" w:space="0" w:color="auto"/>
            <w:right w:val="none" w:sz="0" w:space="0" w:color="auto"/>
          </w:divBdr>
          <w:divsChild>
            <w:div w:id="609894400">
              <w:marLeft w:val="0"/>
              <w:marRight w:val="0"/>
              <w:marTop w:val="0"/>
              <w:marBottom w:val="0"/>
              <w:divBdr>
                <w:top w:val="none" w:sz="0" w:space="0" w:color="auto"/>
                <w:left w:val="none" w:sz="0" w:space="0" w:color="auto"/>
                <w:bottom w:val="none" w:sz="0" w:space="0" w:color="auto"/>
                <w:right w:val="none" w:sz="0" w:space="0" w:color="auto"/>
              </w:divBdr>
              <w:divsChild>
                <w:div w:id="5134173">
                  <w:marLeft w:val="0"/>
                  <w:marRight w:val="0"/>
                  <w:marTop w:val="0"/>
                  <w:marBottom w:val="0"/>
                  <w:divBdr>
                    <w:top w:val="none" w:sz="0" w:space="0" w:color="auto"/>
                    <w:left w:val="none" w:sz="0" w:space="0" w:color="auto"/>
                    <w:bottom w:val="none" w:sz="0" w:space="0" w:color="auto"/>
                    <w:right w:val="none" w:sz="0" w:space="0" w:color="auto"/>
                  </w:divBdr>
                  <w:divsChild>
                    <w:div w:id="1723671074">
                      <w:marLeft w:val="0"/>
                      <w:marRight w:val="0"/>
                      <w:marTop w:val="0"/>
                      <w:marBottom w:val="0"/>
                      <w:divBdr>
                        <w:top w:val="none" w:sz="0" w:space="0" w:color="auto"/>
                        <w:left w:val="none" w:sz="0" w:space="0" w:color="auto"/>
                        <w:bottom w:val="none" w:sz="0" w:space="0" w:color="auto"/>
                        <w:right w:val="none" w:sz="0" w:space="0" w:color="auto"/>
                      </w:divBdr>
                      <w:divsChild>
                        <w:div w:id="1678994686">
                          <w:marLeft w:val="0"/>
                          <w:marRight w:val="0"/>
                          <w:marTop w:val="0"/>
                          <w:marBottom w:val="0"/>
                          <w:divBdr>
                            <w:top w:val="none" w:sz="0" w:space="0" w:color="auto"/>
                            <w:left w:val="none" w:sz="0" w:space="0" w:color="auto"/>
                            <w:bottom w:val="none" w:sz="0" w:space="0" w:color="auto"/>
                            <w:right w:val="none" w:sz="0" w:space="0" w:color="auto"/>
                          </w:divBdr>
                          <w:divsChild>
                            <w:div w:id="135557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1716695">
      <w:bodyDiv w:val="1"/>
      <w:marLeft w:val="0"/>
      <w:marRight w:val="0"/>
      <w:marTop w:val="0"/>
      <w:marBottom w:val="0"/>
      <w:divBdr>
        <w:top w:val="none" w:sz="0" w:space="0" w:color="auto"/>
        <w:left w:val="none" w:sz="0" w:space="0" w:color="auto"/>
        <w:bottom w:val="none" w:sz="0" w:space="0" w:color="auto"/>
        <w:right w:val="none" w:sz="0" w:space="0" w:color="auto"/>
      </w:divBdr>
      <w:divsChild>
        <w:div w:id="407308931">
          <w:marLeft w:val="1555"/>
          <w:marRight w:val="0"/>
          <w:marTop w:val="106"/>
          <w:marBottom w:val="0"/>
          <w:divBdr>
            <w:top w:val="none" w:sz="0" w:space="0" w:color="auto"/>
            <w:left w:val="none" w:sz="0" w:space="0" w:color="auto"/>
            <w:bottom w:val="none" w:sz="0" w:space="0" w:color="auto"/>
            <w:right w:val="none" w:sz="0" w:space="0" w:color="auto"/>
          </w:divBdr>
        </w:div>
        <w:div w:id="958609483">
          <w:marLeft w:val="1555"/>
          <w:marRight w:val="0"/>
          <w:marTop w:val="106"/>
          <w:marBottom w:val="0"/>
          <w:divBdr>
            <w:top w:val="none" w:sz="0" w:space="0" w:color="auto"/>
            <w:left w:val="none" w:sz="0" w:space="0" w:color="auto"/>
            <w:bottom w:val="none" w:sz="0" w:space="0" w:color="auto"/>
            <w:right w:val="none" w:sz="0" w:space="0" w:color="auto"/>
          </w:divBdr>
        </w:div>
        <w:div w:id="1590308004">
          <w:marLeft w:val="1555"/>
          <w:marRight w:val="0"/>
          <w:marTop w:val="106"/>
          <w:marBottom w:val="0"/>
          <w:divBdr>
            <w:top w:val="none" w:sz="0" w:space="0" w:color="auto"/>
            <w:left w:val="none" w:sz="0" w:space="0" w:color="auto"/>
            <w:bottom w:val="none" w:sz="0" w:space="0" w:color="auto"/>
            <w:right w:val="none" w:sz="0" w:space="0" w:color="auto"/>
          </w:divBdr>
        </w:div>
        <w:div w:id="1692535376">
          <w:marLeft w:val="1555"/>
          <w:marRight w:val="0"/>
          <w:marTop w:val="106"/>
          <w:marBottom w:val="0"/>
          <w:divBdr>
            <w:top w:val="none" w:sz="0" w:space="0" w:color="auto"/>
            <w:left w:val="none" w:sz="0" w:space="0" w:color="auto"/>
            <w:bottom w:val="none" w:sz="0" w:space="0" w:color="auto"/>
            <w:right w:val="none" w:sz="0" w:space="0" w:color="auto"/>
          </w:divBdr>
        </w:div>
      </w:divsChild>
    </w:div>
    <w:div w:id="1333678431">
      <w:bodyDiv w:val="1"/>
      <w:marLeft w:val="0"/>
      <w:marRight w:val="0"/>
      <w:marTop w:val="0"/>
      <w:marBottom w:val="0"/>
      <w:divBdr>
        <w:top w:val="none" w:sz="0" w:space="0" w:color="auto"/>
        <w:left w:val="none" w:sz="0" w:space="0" w:color="auto"/>
        <w:bottom w:val="none" w:sz="0" w:space="0" w:color="auto"/>
        <w:right w:val="none" w:sz="0" w:space="0" w:color="auto"/>
      </w:divBdr>
      <w:divsChild>
        <w:div w:id="58482536">
          <w:marLeft w:val="0"/>
          <w:marRight w:val="0"/>
          <w:marTop w:val="0"/>
          <w:marBottom w:val="0"/>
          <w:divBdr>
            <w:top w:val="none" w:sz="0" w:space="0" w:color="auto"/>
            <w:left w:val="none" w:sz="0" w:space="0" w:color="auto"/>
            <w:bottom w:val="none" w:sz="0" w:space="0" w:color="auto"/>
            <w:right w:val="none" w:sz="0" w:space="0" w:color="auto"/>
          </w:divBdr>
          <w:divsChild>
            <w:div w:id="1406800343">
              <w:marLeft w:val="0"/>
              <w:marRight w:val="0"/>
              <w:marTop w:val="0"/>
              <w:marBottom w:val="0"/>
              <w:divBdr>
                <w:top w:val="none" w:sz="0" w:space="0" w:color="auto"/>
                <w:left w:val="none" w:sz="0" w:space="0" w:color="auto"/>
                <w:bottom w:val="none" w:sz="0" w:space="0" w:color="auto"/>
                <w:right w:val="none" w:sz="0" w:space="0" w:color="auto"/>
              </w:divBdr>
              <w:divsChild>
                <w:div w:id="1358627118">
                  <w:marLeft w:val="0"/>
                  <w:marRight w:val="0"/>
                  <w:marTop w:val="0"/>
                  <w:marBottom w:val="0"/>
                  <w:divBdr>
                    <w:top w:val="none" w:sz="0" w:space="0" w:color="auto"/>
                    <w:left w:val="none" w:sz="0" w:space="0" w:color="auto"/>
                    <w:bottom w:val="none" w:sz="0" w:space="0" w:color="auto"/>
                    <w:right w:val="none" w:sz="0" w:space="0" w:color="auto"/>
                  </w:divBdr>
                  <w:divsChild>
                    <w:div w:id="657345146">
                      <w:marLeft w:val="0"/>
                      <w:marRight w:val="0"/>
                      <w:marTop w:val="0"/>
                      <w:marBottom w:val="0"/>
                      <w:divBdr>
                        <w:top w:val="none" w:sz="0" w:space="0" w:color="auto"/>
                        <w:left w:val="none" w:sz="0" w:space="0" w:color="auto"/>
                        <w:bottom w:val="none" w:sz="0" w:space="0" w:color="auto"/>
                        <w:right w:val="none" w:sz="0" w:space="0" w:color="auto"/>
                      </w:divBdr>
                      <w:divsChild>
                        <w:div w:id="359209226">
                          <w:marLeft w:val="0"/>
                          <w:marRight w:val="0"/>
                          <w:marTop w:val="0"/>
                          <w:marBottom w:val="0"/>
                          <w:divBdr>
                            <w:top w:val="none" w:sz="0" w:space="0" w:color="auto"/>
                            <w:left w:val="none" w:sz="0" w:space="0" w:color="auto"/>
                            <w:bottom w:val="none" w:sz="0" w:space="0" w:color="auto"/>
                            <w:right w:val="none" w:sz="0" w:space="0" w:color="auto"/>
                          </w:divBdr>
                          <w:divsChild>
                            <w:div w:id="195228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5873682">
          <w:marLeft w:val="0"/>
          <w:marRight w:val="0"/>
          <w:marTop w:val="0"/>
          <w:marBottom w:val="0"/>
          <w:divBdr>
            <w:top w:val="none" w:sz="0" w:space="0" w:color="auto"/>
            <w:left w:val="none" w:sz="0" w:space="0" w:color="auto"/>
            <w:bottom w:val="none" w:sz="0" w:space="0" w:color="auto"/>
            <w:right w:val="none" w:sz="0" w:space="0" w:color="auto"/>
          </w:divBdr>
          <w:divsChild>
            <w:div w:id="594827759">
              <w:marLeft w:val="0"/>
              <w:marRight w:val="0"/>
              <w:marTop w:val="0"/>
              <w:marBottom w:val="0"/>
              <w:divBdr>
                <w:top w:val="none" w:sz="0" w:space="0" w:color="auto"/>
                <w:left w:val="none" w:sz="0" w:space="0" w:color="auto"/>
                <w:bottom w:val="none" w:sz="0" w:space="0" w:color="auto"/>
                <w:right w:val="none" w:sz="0" w:space="0" w:color="auto"/>
              </w:divBdr>
              <w:divsChild>
                <w:div w:id="151722917">
                  <w:marLeft w:val="0"/>
                  <w:marRight w:val="0"/>
                  <w:marTop w:val="0"/>
                  <w:marBottom w:val="0"/>
                  <w:divBdr>
                    <w:top w:val="none" w:sz="0" w:space="0" w:color="auto"/>
                    <w:left w:val="none" w:sz="0" w:space="0" w:color="auto"/>
                    <w:bottom w:val="none" w:sz="0" w:space="0" w:color="auto"/>
                    <w:right w:val="none" w:sz="0" w:space="0" w:color="auto"/>
                  </w:divBdr>
                  <w:divsChild>
                    <w:div w:id="2110081123">
                      <w:marLeft w:val="0"/>
                      <w:marRight w:val="0"/>
                      <w:marTop w:val="0"/>
                      <w:marBottom w:val="0"/>
                      <w:divBdr>
                        <w:top w:val="none" w:sz="0" w:space="0" w:color="auto"/>
                        <w:left w:val="none" w:sz="0" w:space="0" w:color="auto"/>
                        <w:bottom w:val="none" w:sz="0" w:space="0" w:color="auto"/>
                        <w:right w:val="none" w:sz="0" w:space="0" w:color="auto"/>
                      </w:divBdr>
                      <w:divsChild>
                        <w:div w:id="229389509">
                          <w:marLeft w:val="0"/>
                          <w:marRight w:val="0"/>
                          <w:marTop w:val="0"/>
                          <w:marBottom w:val="0"/>
                          <w:divBdr>
                            <w:top w:val="none" w:sz="0" w:space="0" w:color="auto"/>
                            <w:left w:val="none" w:sz="0" w:space="0" w:color="auto"/>
                            <w:bottom w:val="none" w:sz="0" w:space="0" w:color="auto"/>
                            <w:right w:val="none" w:sz="0" w:space="0" w:color="auto"/>
                          </w:divBdr>
                          <w:divsChild>
                            <w:div w:id="13466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884044">
      <w:bodyDiv w:val="1"/>
      <w:marLeft w:val="0"/>
      <w:marRight w:val="0"/>
      <w:marTop w:val="0"/>
      <w:marBottom w:val="0"/>
      <w:divBdr>
        <w:top w:val="none" w:sz="0" w:space="0" w:color="auto"/>
        <w:left w:val="none" w:sz="0" w:space="0" w:color="auto"/>
        <w:bottom w:val="none" w:sz="0" w:space="0" w:color="auto"/>
        <w:right w:val="none" w:sz="0" w:space="0" w:color="auto"/>
      </w:divBdr>
    </w:div>
    <w:div w:id="1438255762">
      <w:bodyDiv w:val="1"/>
      <w:marLeft w:val="0"/>
      <w:marRight w:val="0"/>
      <w:marTop w:val="0"/>
      <w:marBottom w:val="0"/>
      <w:divBdr>
        <w:top w:val="none" w:sz="0" w:space="0" w:color="auto"/>
        <w:left w:val="none" w:sz="0" w:space="0" w:color="auto"/>
        <w:bottom w:val="none" w:sz="0" w:space="0" w:color="auto"/>
        <w:right w:val="none" w:sz="0" w:space="0" w:color="auto"/>
      </w:divBdr>
      <w:divsChild>
        <w:div w:id="1279872391">
          <w:marLeft w:val="0"/>
          <w:marRight w:val="0"/>
          <w:marTop w:val="0"/>
          <w:marBottom w:val="0"/>
          <w:divBdr>
            <w:top w:val="none" w:sz="0" w:space="0" w:color="auto"/>
            <w:left w:val="none" w:sz="0" w:space="0" w:color="auto"/>
            <w:bottom w:val="none" w:sz="0" w:space="0" w:color="auto"/>
            <w:right w:val="none" w:sz="0" w:space="0" w:color="auto"/>
          </w:divBdr>
        </w:div>
        <w:div w:id="1393651046">
          <w:marLeft w:val="0"/>
          <w:marRight w:val="0"/>
          <w:marTop w:val="0"/>
          <w:marBottom w:val="0"/>
          <w:divBdr>
            <w:top w:val="none" w:sz="0" w:space="0" w:color="auto"/>
            <w:left w:val="none" w:sz="0" w:space="0" w:color="auto"/>
            <w:bottom w:val="none" w:sz="0" w:space="0" w:color="auto"/>
            <w:right w:val="none" w:sz="0" w:space="0" w:color="auto"/>
          </w:divBdr>
        </w:div>
        <w:div w:id="2017295901">
          <w:marLeft w:val="0"/>
          <w:marRight w:val="0"/>
          <w:marTop w:val="0"/>
          <w:marBottom w:val="0"/>
          <w:divBdr>
            <w:top w:val="none" w:sz="0" w:space="0" w:color="auto"/>
            <w:left w:val="none" w:sz="0" w:space="0" w:color="auto"/>
            <w:bottom w:val="none" w:sz="0" w:space="0" w:color="auto"/>
            <w:right w:val="none" w:sz="0" w:space="0" w:color="auto"/>
          </w:divBdr>
        </w:div>
        <w:div w:id="1096755048">
          <w:marLeft w:val="0"/>
          <w:marRight w:val="0"/>
          <w:marTop w:val="0"/>
          <w:marBottom w:val="0"/>
          <w:divBdr>
            <w:top w:val="none" w:sz="0" w:space="0" w:color="auto"/>
            <w:left w:val="none" w:sz="0" w:space="0" w:color="auto"/>
            <w:bottom w:val="none" w:sz="0" w:space="0" w:color="auto"/>
            <w:right w:val="none" w:sz="0" w:space="0" w:color="auto"/>
          </w:divBdr>
        </w:div>
        <w:div w:id="1648122359">
          <w:marLeft w:val="0"/>
          <w:marRight w:val="0"/>
          <w:marTop w:val="0"/>
          <w:marBottom w:val="0"/>
          <w:divBdr>
            <w:top w:val="none" w:sz="0" w:space="0" w:color="auto"/>
            <w:left w:val="none" w:sz="0" w:space="0" w:color="auto"/>
            <w:bottom w:val="none" w:sz="0" w:space="0" w:color="auto"/>
            <w:right w:val="none" w:sz="0" w:space="0" w:color="auto"/>
          </w:divBdr>
        </w:div>
        <w:div w:id="1827630352">
          <w:marLeft w:val="0"/>
          <w:marRight w:val="0"/>
          <w:marTop w:val="0"/>
          <w:marBottom w:val="0"/>
          <w:divBdr>
            <w:top w:val="none" w:sz="0" w:space="0" w:color="auto"/>
            <w:left w:val="none" w:sz="0" w:space="0" w:color="auto"/>
            <w:bottom w:val="none" w:sz="0" w:space="0" w:color="auto"/>
            <w:right w:val="none" w:sz="0" w:space="0" w:color="auto"/>
          </w:divBdr>
        </w:div>
        <w:div w:id="945387002">
          <w:marLeft w:val="0"/>
          <w:marRight w:val="0"/>
          <w:marTop w:val="0"/>
          <w:marBottom w:val="0"/>
          <w:divBdr>
            <w:top w:val="none" w:sz="0" w:space="0" w:color="auto"/>
            <w:left w:val="none" w:sz="0" w:space="0" w:color="auto"/>
            <w:bottom w:val="none" w:sz="0" w:space="0" w:color="auto"/>
            <w:right w:val="none" w:sz="0" w:space="0" w:color="auto"/>
          </w:divBdr>
        </w:div>
        <w:div w:id="438455957">
          <w:marLeft w:val="0"/>
          <w:marRight w:val="0"/>
          <w:marTop w:val="0"/>
          <w:marBottom w:val="0"/>
          <w:divBdr>
            <w:top w:val="none" w:sz="0" w:space="0" w:color="auto"/>
            <w:left w:val="none" w:sz="0" w:space="0" w:color="auto"/>
            <w:bottom w:val="none" w:sz="0" w:space="0" w:color="auto"/>
            <w:right w:val="none" w:sz="0" w:space="0" w:color="auto"/>
          </w:divBdr>
        </w:div>
        <w:div w:id="1488739755">
          <w:marLeft w:val="0"/>
          <w:marRight w:val="0"/>
          <w:marTop w:val="0"/>
          <w:marBottom w:val="0"/>
          <w:divBdr>
            <w:top w:val="none" w:sz="0" w:space="0" w:color="auto"/>
            <w:left w:val="none" w:sz="0" w:space="0" w:color="auto"/>
            <w:bottom w:val="none" w:sz="0" w:space="0" w:color="auto"/>
            <w:right w:val="none" w:sz="0" w:space="0" w:color="auto"/>
          </w:divBdr>
        </w:div>
        <w:div w:id="96487792">
          <w:marLeft w:val="0"/>
          <w:marRight w:val="0"/>
          <w:marTop w:val="0"/>
          <w:marBottom w:val="0"/>
          <w:divBdr>
            <w:top w:val="none" w:sz="0" w:space="0" w:color="auto"/>
            <w:left w:val="none" w:sz="0" w:space="0" w:color="auto"/>
            <w:bottom w:val="none" w:sz="0" w:space="0" w:color="auto"/>
            <w:right w:val="none" w:sz="0" w:space="0" w:color="auto"/>
          </w:divBdr>
        </w:div>
        <w:div w:id="1835876228">
          <w:marLeft w:val="0"/>
          <w:marRight w:val="0"/>
          <w:marTop w:val="0"/>
          <w:marBottom w:val="0"/>
          <w:divBdr>
            <w:top w:val="none" w:sz="0" w:space="0" w:color="auto"/>
            <w:left w:val="none" w:sz="0" w:space="0" w:color="auto"/>
            <w:bottom w:val="none" w:sz="0" w:space="0" w:color="auto"/>
            <w:right w:val="none" w:sz="0" w:space="0" w:color="auto"/>
          </w:divBdr>
        </w:div>
        <w:div w:id="929890433">
          <w:marLeft w:val="0"/>
          <w:marRight w:val="0"/>
          <w:marTop w:val="0"/>
          <w:marBottom w:val="0"/>
          <w:divBdr>
            <w:top w:val="none" w:sz="0" w:space="0" w:color="auto"/>
            <w:left w:val="none" w:sz="0" w:space="0" w:color="auto"/>
            <w:bottom w:val="none" w:sz="0" w:space="0" w:color="auto"/>
            <w:right w:val="none" w:sz="0" w:space="0" w:color="auto"/>
          </w:divBdr>
        </w:div>
        <w:div w:id="1452212751">
          <w:marLeft w:val="0"/>
          <w:marRight w:val="0"/>
          <w:marTop w:val="0"/>
          <w:marBottom w:val="0"/>
          <w:divBdr>
            <w:top w:val="none" w:sz="0" w:space="0" w:color="auto"/>
            <w:left w:val="none" w:sz="0" w:space="0" w:color="auto"/>
            <w:bottom w:val="none" w:sz="0" w:space="0" w:color="auto"/>
            <w:right w:val="none" w:sz="0" w:space="0" w:color="auto"/>
          </w:divBdr>
        </w:div>
        <w:div w:id="2099708661">
          <w:marLeft w:val="0"/>
          <w:marRight w:val="0"/>
          <w:marTop w:val="0"/>
          <w:marBottom w:val="0"/>
          <w:divBdr>
            <w:top w:val="none" w:sz="0" w:space="0" w:color="auto"/>
            <w:left w:val="none" w:sz="0" w:space="0" w:color="auto"/>
            <w:bottom w:val="none" w:sz="0" w:space="0" w:color="auto"/>
            <w:right w:val="none" w:sz="0" w:space="0" w:color="auto"/>
          </w:divBdr>
        </w:div>
        <w:div w:id="53622321">
          <w:marLeft w:val="0"/>
          <w:marRight w:val="0"/>
          <w:marTop w:val="0"/>
          <w:marBottom w:val="0"/>
          <w:divBdr>
            <w:top w:val="none" w:sz="0" w:space="0" w:color="auto"/>
            <w:left w:val="none" w:sz="0" w:space="0" w:color="auto"/>
            <w:bottom w:val="none" w:sz="0" w:space="0" w:color="auto"/>
            <w:right w:val="none" w:sz="0" w:space="0" w:color="auto"/>
          </w:divBdr>
        </w:div>
        <w:div w:id="219249675">
          <w:marLeft w:val="0"/>
          <w:marRight w:val="0"/>
          <w:marTop w:val="0"/>
          <w:marBottom w:val="0"/>
          <w:divBdr>
            <w:top w:val="none" w:sz="0" w:space="0" w:color="auto"/>
            <w:left w:val="none" w:sz="0" w:space="0" w:color="auto"/>
            <w:bottom w:val="none" w:sz="0" w:space="0" w:color="auto"/>
            <w:right w:val="none" w:sz="0" w:space="0" w:color="auto"/>
          </w:divBdr>
        </w:div>
        <w:div w:id="1322271194">
          <w:marLeft w:val="0"/>
          <w:marRight w:val="0"/>
          <w:marTop w:val="0"/>
          <w:marBottom w:val="0"/>
          <w:divBdr>
            <w:top w:val="none" w:sz="0" w:space="0" w:color="auto"/>
            <w:left w:val="none" w:sz="0" w:space="0" w:color="auto"/>
            <w:bottom w:val="none" w:sz="0" w:space="0" w:color="auto"/>
            <w:right w:val="none" w:sz="0" w:space="0" w:color="auto"/>
          </w:divBdr>
        </w:div>
        <w:div w:id="1447892018">
          <w:marLeft w:val="0"/>
          <w:marRight w:val="0"/>
          <w:marTop w:val="0"/>
          <w:marBottom w:val="0"/>
          <w:divBdr>
            <w:top w:val="none" w:sz="0" w:space="0" w:color="auto"/>
            <w:left w:val="none" w:sz="0" w:space="0" w:color="auto"/>
            <w:bottom w:val="none" w:sz="0" w:space="0" w:color="auto"/>
            <w:right w:val="none" w:sz="0" w:space="0" w:color="auto"/>
          </w:divBdr>
        </w:div>
        <w:div w:id="1547108760">
          <w:marLeft w:val="0"/>
          <w:marRight w:val="0"/>
          <w:marTop w:val="0"/>
          <w:marBottom w:val="0"/>
          <w:divBdr>
            <w:top w:val="none" w:sz="0" w:space="0" w:color="auto"/>
            <w:left w:val="none" w:sz="0" w:space="0" w:color="auto"/>
            <w:bottom w:val="none" w:sz="0" w:space="0" w:color="auto"/>
            <w:right w:val="none" w:sz="0" w:space="0" w:color="auto"/>
          </w:divBdr>
        </w:div>
        <w:div w:id="493839669">
          <w:marLeft w:val="0"/>
          <w:marRight w:val="0"/>
          <w:marTop w:val="0"/>
          <w:marBottom w:val="0"/>
          <w:divBdr>
            <w:top w:val="none" w:sz="0" w:space="0" w:color="auto"/>
            <w:left w:val="none" w:sz="0" w:space="0" w:color="auto"/>
            <w:bottom w:val="none" w:sz="0" w:space="0" w:color="auto"/>
            <w:right w:val="none" w:sz="0" w:space="0" w:color="auto"/>
          </w:divBdr>
        </w:div>
        <w:div w:id="978415021">
          <w:marLeft w:val="0"/>
          <w:marRight w:val="0"/>
          <w:marTop w:val="0"/>
          <w:marBottom w:val="0"/>
          <w:divBdr>
            <w:top w:val="none" w:sz="0" w:space="0" w:color="auto"/>
            <w:left w:val="none" w:sz="0" w:space="0" w:color="auto"/>
            <w:bottom w:val="none" w:sz="0" w:space="0" w:color="auto"/>
            <w:right w:val="none" w:sz="0" w:space="0" w:color="auto"/>
          </w:divBdr>
        </w:div>
        <w:div w:id="470173149">
          <w:marLeft w:val="0"/>
          <w:marRight w:val="0"/>
          <w:marTop w:val="0"/>
          <w:marBottom w:val="0"/>
          <w:divBdr>
            <w:top w:val="none" w:sz="0" w:space="0" w:color="auto"/>
            <w:left w:val="none" w:sz="0" w:space="0" w:color="auto"/>
            <w:bottom w:val="none" w:sz="0" w:space="0" w:color="auto"/>
            <w:right w:val="none" w:sz="0" w:space="0" w:color="auto"/>
          </w:divBdr>
        </w:div>
      </w:divsChild>
    </w:div>
    <w:div w:id="1457674493">
      <w:bodyDiv w:val="1"/>
      <w:marLeft w:val="0"/>
      <w:marRight w:val="0"/>
      <w:marTop w:val="0"/>
      <w:marBottom w:val="0"/>
      <w:divBdr>
        <w:top w:val="none" w:sz="0" w:space="0" w:color="auto"/>
        <w:left w:val="none" w:sz="0" w:space="0" w:color="auto"/>
        <w:bottom w:val="none" w:sz="0" w:space="0" w:color="auto"/>
        <w:right w:val="none" w:sz="0" w:space="0" w:color="auto"/>
      </w:divBdr>
      <w:divsChild>
        <w:div w:id="1107895583">
          <w:marLeft w:val="0"/>
          <w:marRight w:val="0"/>
          <w:marTop w:val="0"/>
          <w:marBottom w:val="0"/>
          <w:divBdr>
            <w:top w:val="none" w:sz="0" w:space="0" w:color="auto"/>
            <w:left w:val="none" w:sz="0" w:space="0" w:color="auto"/>
            <w:bottom w:val="none" w:sz="0" w:space="0" w:color="auto"/>
            <w:right w:val="none" w:sz="0" w:space="0" w:color="auto"/>
          </w:divBdr>
        </w:div>
        <w:div w:id="460002278">
          <w:marLeft w:val="0"/>
          <w:marRight w:val="0"/>
          <w:marTop w:val="0"/>
          <w:marBottom w:val="0"/>
          <w:divBdr>
            <w:top w:val="none" w:sz="0" w:space="0" w:color="auto"/>
            <w:left w:val="none" w:sz="0" w:space="0" w:color="auto"/>
            <w:bottom w:val="none" w:sz="0" w:space="0" w:color="auto"/>
            <w:right w:val="none" w:sz="0" w:space="0" w:color="auto"/>
          </w:divBdr>
        </w:div>
        <w:div w:id="1530486784">
          <w:marLeft w:val="0"/>
          <w:marRight w:val="0"/>
          <w:marTop w:val="0"/>
          <w:marBottom w:val="0"/>
          <w:divBdr>
            <w:top w:val="none" w:sz="0" w:space="0" w:color="auto"/>
            <w:left w:val="none" w:sz="0" w:space="0" w:color="auto"/>
            <w:bottom w:val="none" w:sz="0" w:space="0" w:color="auto"/>
            <w:right w:val="none" w:sz="0" w:space="0" w:color="auto"/>
          </w:divBdr>
        </w:div>
        <w:div w:id="2118404448">
          <w:marLeft w:val="0"/>
          <w:marRight w:val="0"/>
          <w:marTop w:val="0"/>
          <w:marBottom w:val="0"/>
          <w:divBdr>
            <w:top w:val="none" w:sz="0" w:space="0" w:color="auto"/>
            <w:left w:val="none" w:sz="0" w:space="0" w:color="auto"/>
            <w:bottom w:val="none" w:sz="0" w:space="0" w:color="auto"/>
            <w:right w:val="none" w:sz="0" w:space="0" w:color="auto"/>
          </w:divBdr>
        </w:div>
        <w:div w:id="43454471">
          <w:marLeft w:val="0"/>
          <w:marRight w:val="0"/>
          <w:marTop w:val="0"/>
          <w:marBottom w:val="0"/>
          <w:divBdr>
            <w:top w:val="none" w:sz="0" w:space="0" w:color="auto"/>
            <w:left w:val="none" w:sz="0" w:space="0" w:color="auto"/>
            <w:bottom w:val="none" w:sz="0" w:space="0" w:color="auto"/>
            <w:right w:val="none" w:sz="0" w:space="0" w:color="auto"/>
          </w:divBdr>
        </w:div>
        <w:div w:id="1924802261">
          <w:marLeft w:val="0"/>
          <w:marRight w:val="0"/>
          <w:marTop w:val="0"/>
          <w:marBottom w:val="0"/>
          <w:divBdr>
            <w:top w:val="none" w:sz="0" w:space="0" w:color="auto"/>
            <w:left w:val="none" w:sz="0" w:space="0" w:color="auto"/>
            <w:bottom w:val="none" w:sz="0" w:space="0" w:color="auto"/>
            <w:right w:val="none" w:sz="0" w:space="0" w:color="auto"/>
          </w:divBdr>
        </w:div>
      </w:divsChild>
    </w:div>
    <w:div w:id="1611745501">
      <w:bodyDiv w:val="1"/>
      <w:marLeft w:val="0"/>
      <w:marRight w:val="0"/>
      <w:marTop w:val="0"/>
      <w:marBottom w:val="0"/>
      <w:divBdr>
        <w:top w:val="none" w:sz="0" w:space="0" w:color="auto"/>
        <w:left w:val="none" w:sz="0" w:space="0" w:color="auto"/>
        <w:bottom w:val="none" w:sz="0" w:space="0" w:color="auto"/>
        <w:right w:val="none" w:sz="0" w:space="0" w:color="auto"/>
      </w:divBdr>
      <w:divsChild>
        <w:div w:id="1823153683">
          <w:marLeft w:val="0"/>
          <w:marRight w:val="0"/>
          <w:marTop w:val="0"/>
          <w:marBottom w:val="0"/>
          <w:divBdr>
            <w:top w:val="none" w:sz="0" w:space="0" w:color="auto"/>
            <w:left w:val="none" w:sz="0" w:space="0" w:color="auto"/>
            <w:bottom w:val="none" w:sz="0" w:space="0" w:color="auto"/>
            <w:right w:val="none" w:sz="0" w:space="0" w:color="auto"/>
          </w:divBdr>
        </w:div>
        <w:div w:id="1374383102">
          <w:marLeft w:val="0"/>
          <w:marRight w:val="0"/>
          <w:marTop w:val="0"/>
          <w:marBottom w:val="0"/>
          <w:divBdr>
            <w:top w:val="none" w:sz="0" w:space="0" w:color="auto"/>
            <w:left w:val="none" w:sz="0" w:space="0" w:color="auto"/>
            <w:bottom w:val="none" w:sz="0" w:space="0" w:color="auto"/>
            <w:right w:val="none" w:sz="0" w:space="0" w:color="auto"/>
          </w:divBdr>
        </w:div>
        <w:div w:id="482115320">
          <w:marLeft w:val="0"/>
          <w:marRight w:val="0"/>
          <w:marTop w:val="0"/>
          <w:marBottom w:val="0"/>
          <w:divBdr>
            <w:top w:val="none" w:sz="0" w:space="0" w:color="auto"/>
            <w:left w:val="none" w:sz="0" w:space="0" w:color="auto"/>
            <w:bottom w:val="none" w:sz="0" w:space="0" w:color="auto"/>
            <w:right w:val="none" w:sz="0" w:space="0" w:color="auto"/>
          </w:divBdr>
        </w:div>
        <w:div w:id="653073953">
          <w:marLeft w:val="0"/>
          <w:marRight w:val="0"/>
          <w:marTop w:val="0"/>
          <w:marBottom w:val="0"/>
          <w:divBdr>
            <w:top w:val="none" w:sz="0" w:space="0" w:color="auto"/>
            <w:left w:val="none" w:sz="0" w:space="0" w:color="auto"/>
            <w:bottom w:val="none" w:sz="0" w:space="0" w:color="auto"/>
            <w:right w:val="none" w:sz="0" w:space="0" w:color="auto"/>
          </w:divBdr>
        </w:div>
      </w:divsChild>
    </w:div>
    <w:div w:id="1757825999">
      <w:bodyDiv w:val="1"/>
      <w:marLeft w:val="0"/>
      <w:marRight w:val="0"/>
      <w:marTop w:val="0"/>
      <w:marBottom w:val="0"/>
      <w:divBdr>
        <w:top w:val="none" w:sz="0" w:space="0" w:color="auto"/>
        <w:left w:val="none" w:sz="0" w:space="0" w:color="auto"/>
        <w:bottom w:val="none" w:sz="0" w:space="0" w:color="auto"/>
        <w:right w:val="none" w:sz="0" w:space="0" w:color="auto"/>
      </w:divBdr>
      <w:divsChild>
        <w:div w:id="803238733">
          <w:marLeft w:val="0"/>
          <w:marRight w:val="0"/>
          <w:marTop w:val="0"/>
          <w:marBottom w:val="0"/>
          <w:divBdr>
            <w:top w:val="none" w:sz="0" w:space="0" w:color="auto"/>
            <w:left w:val="none" w:sz="0" w:space="0" w:color="auto"/>
            <w:bottom w:val="none" w:sz="0" w:space="0" w:color="auto"/>
            <w:right w:val="none" w:sz="0" w:space="0" w:color="auto"/>
          </w:divBdr>
        </w:div>
        <w:div w:id="1918130528">
          <w:marLeft w:val="0"/>
          <w:marRight w:val="0"/>
          <w:marTop w:val="0"/>
          <w:marBottom w:val="0"/>
          <w:divBdr>
            <w:top w:val="none" w:sz="0" w:space="0" w:color="auto"/>
            <w:left w:val="none" w:sz="0" w:space="0" w:color="auto"/>
            <w:bottom w:val="none" w:sz="0" w:space="0" w:color="auto"/>
            <w:right w:val="none" w:sz="0" w:space="0" w:color="auto"/>
          </w:divBdr>
        </w:div>
        <w:div w:id="1520697583">
          <w:marLeft w:val="0"/>
          <w:marRight w:val="0"/>
          <w:marTop w:val="0"/>
          <w:marBottom w:val="0"/>
          <w:divBdr>
            <w:top w:val="none" w:sz="0" w:space="0" w:color="auto"/>
            <w:left w:val="none" w:sz="0" w:space="0" w:color="auto"/>
            <w:bottom w:val="none" w:sz="0" w:space="0" w:color="auto"/>
            <w:right w:val="none" w:sz="0" w:space="0" w:color="auto"/>
          </w:divBdr>
        </w:div>
        <w:div w:id="1693142899">
          <w:marLeft w:val="0"/>
          <w:marRight w:val="0"/>
          <w:marTop w:val="0"/>
          <w:marBottom w:val="0"/>
          <w:divBdr>
            <w:top w:val="none" w:sz="0" w:space="0" w:color="auto"/>
            <w:left w:val="none" w:sz="0" w:space="0" w:color="auto"/>
            <w:bottom w:val="none" w:sz="0" w:space="0" w:color="auto"/>
            <w:right w:val="none" w:sz="0" w:space="0" w:color="auto"/>
          </w:divBdr>
        </w:div>
        <w:div w:id="174344166">
          <w:marLeft w:val="0"/>
          <w:marRight w:val="0"/>
          <w:marTop w:val="0"/>
          <w:marBottom w:val="0"/>
          <w:divBdr>
            <w:top w:val="none" w:sz="0" w:space="0" w:color="auto"/>
            <w:left w:val="none" w:sz="0" w:space="0" w:color="auto"/>
            <w:bottom w:val="none" w:sz="0" w:space="0" w:color="auto"/>
            <w:right w:val="none" w:sz="0" w:space="0" w:color="auto"/>
          </w:divBdr>
        </w:div>
      </w:divsChild>
    </w:div>
    <w:div w:id="1797068384">
      <w:bodyDiv w:val="1"/>
      <w:marLeft w:val="0"/>
      <w:marRight w:val="0"/>
      <w:marTop w:val="0"/>
      <w:marBottom w:val="0"/>
      <w:divBdr>
        <w:top w:val="none" w:sz="0" w:space="0" w:color="auto"/>
        <w:left w:val="none" w:sz="0" w:space="0" w:color="auto"/>
        <w:bottom w:val="none" w:sz="0" w:space="0" w:color="auto"/>
        <w:right w:val="none" w:sz="0" w:space="0" w:color="auto"/>
      </w:divBdr>
      <w:divsChild>
        <w:div w:id="1302730112">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mail@aa.bb"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wmf"/><Relationship Id="rId4" Type="http://schemas.openxmlformats.org/officeDocument/2006/relationships/settings" Target="settings.xml"/><Relationship Id="rId9" Type="http://schemas.openxmlformats.org/officeDocument/2006/relationships/image" Target="media/image1.w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oua\AppData\Local\Temp\thermal-science-word-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A730F8-8382-4206-B295-4EB9A41D6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thermal-science-word-template.dotx</Template>
  <TotalTime>3</TotalTime>
  <Pages>3</Pages>
  <Words>927</Words>
  <Characters>5285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EFFECTS OF NON CONVENTIONAL LIQUID FUELS FEEDING IN A BUBBLING FLUIDIZED BED COMBUSTOR</vt:lpstr>
    </vt:vector>
  </TitlesOfParts>
  <Company>NIV_ITE</Company>
  <LinksUpToDate>false</LinksUpToDate>
  <CharactersWithSpaces>6200</CharactersWithSpaces>
  <SharedDoc>false</SharedDoc>
  <HLinks>
    <vt:vector size="30" baseType="variant">
      <vt:variant>
        <vt:i4>589891</vt:i4>
      </vt:variant>
      <vt:variant>
        <vt:i4>246</vt:i4>
      </vt:variant>
      <vt:variant>
        <vt:i4>0</vt:i4>
      </vt:variant>
      <vt:variant>
        <vt:i4>5</vt:i4>
      </vt:variant>
      <vt:variant>
        <vt:lpwstr>http://pubs.acs.org/action/doSearch?action=search&amp;author=Watton%2C+E.+C.&amp;qsSearchArea=author</vt:lpwstr>
      </vt:variant>
      <vt:variant>
        <vt:lpwstr/>
      </vt:variant>
      <vt:variant>
        <vt:i4>393288</vt:i4>
      </vt:variant>
      <vt:variant>
        <vt:i4>243</vt:i4>
      </vt:variant>
      <vt:variant>
        <vt:i4>0</vt:i4>
      </vt:variant>
      <vt:variant>
        <vt:i4>5</vt:i4>
      </vt:variant>
      <vt:variant>
        <vt:lpwstr>http://pubs.acs.org/action/doSearch?action=search&amp;author=Shapiro%2C+J.+S.&amp;qsSearchArea=author</vt:lpwstr>
      </vt:variant>
      <vt:variant>
        <vt:lpwstr/>
      </vt:variant>
      <vt:variant>
        <vt:i4>95</vt:i4>
      </vt:variant>
      <vt:variant>
        <vt:i4>240</vt:i4>
      </vt:variant>
      <vt:variant>
        <vt:i4>0</vt:i4>
      </vt:variant>
      <vt:variant>
        <vt:i4>5</vt:i4>
      </vt:variant>
      <vt:variant>
        <vt:lpwstr>http://pubs.acs.org/action/doSearch?action=search&amp;author=Brennan%2C+J.+F.&amp;qsSearchArea=author</vt:lpwstr>
      </vt:variant>
      <vt:variant>
        <vt:lpwstr/>
      </vt:variant>
      <vt:variant>
        <vt:i4>3735653</vt:i4>
      </vt:variant>
      <vt:variant>
        <vt:i4>237</vt:i4>
      </vt:variant>
      <vt:variant>
        <vt:i4>0</vt:i4>
      </vt:variant>
      <vt:variant>
        <vt:i4>5</vt:i4>
      </vt:variant>
      <vt:variant>
        <vt:lpwstr>http://www.doiserbia.nb.rs/img/doi/0354-9836/2012/0354-98361201297M.pdf</vt:lpwstr>
      </vt:variant>
      <vt:variant>
        <vt:lpwstr/>
      </vt:variant>
      <vt:variant>
        <vt:i4>8061001</vt:i4>
      </vt:variant>
      <vt:variant>
        <vt:i4>0</vt:i4>
      </vt:variant>
      <vt:variant>
        <vt:i4>0</vt:i4>
      </vt:variant>
      <vt:variant>
        <vt:i4>5</vt:i4>
      </vt:variant>
      <vt:variant>
        <vt:lpwstr>mailto:mica@vinca.rs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EFFECTS OF NON CONVENTIONAL LIQUID FUELS FEEDING IN A BUBBLING FLUIDIZED BED COMBUSTOR</dc:title>
  <dc:creator>lioua lioua</dc:creator>
  <cp:lastModifiedBy>Abdulaziz Salem Alghamdi</cp:lastModifiedBy>
  <cp:revision>4</cp:revision>
  <cp:lastPrinted>2012-11-13T09:07:00Z</cp:lastPrinted>
  <dcterms:created xsi:type="dcterms:W3CDTF">2020-10-02T19:29:00Z</dcterms:created>
  <dcterms:modified xsi:type="dcterms:W3CDTF">2020-10-02T20:50:00Z</dcterms:modified>
</cp:coreProperties>
</file>